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Pr="004A6490">
        <w:t>Ożarów dnia</w:t>
      </w:r>
      <w:r>
        <w:t xml:space="preserve"> </w:t>
      </w:r>
      <w:r w:rsidR="008D66D9">
        <w:t>22.08.2019</w:t>
      </w:r>
    </w:p>
    <w:p w:rsidR="000C5CB5" w:rsidRDefault="000C5CB5" w:rsidP="000C5CB5">
      <w:r>
        <w:t>BIII.271.</w:t>
      </w:r>
      <w:r w:rsidR="008D66D9">
        <w:t>8.2019</w:t>
      </w:r>
    </w:p>
    <w:p w:rsidR="004A6490" w:rsidRDefault="004A6490" w:rsidP="00465B58">
      <w:pPr>
        <w:jc w:val="center"/>
      </w:pPr>
    </w:p>
    <w:p w:rsidR="001008E7" w:rsidRPr="003C2CD2" w:rsidRDefault="001626C6" w:rsidP="00465B58">
      <w:pPr>
        <w:jc w:val="center"/>
        <w:rPr>
          <w:b/>
        </w:rPr>
      </w:pPr>
      <w:r>
        <w:t>OGŁOSZENIE O WYNIKU PRZETARGU NIEOGRANICZONEGO</w:t>
      </w:r>
    </w:p>
    <w:p w:rsidR="001626C6" w:rsidRDefault="001626C6" w:rsidP="00447396">
      <w:pPr>
        <w:spacing w:after="0" w:line="240" w:lineRule="auto"/>
        <w:ind w:firstLine="708"/>
        <w:jc w:val="both"/>
      </w:pPr>
      <w:r>
        <w:t xml:space="preserve">Informuję, że w dniu </w:t>
      </w:r>
      <w:r w:rsidR="00562A03">
        <w:t>1</w:t>
      </w:r>
      <w:r w:rsidR="008D66D9">
        <w:t>4</w:t>
      </w:r>
      <w:r w:rsidR="00562A03">
        <w:t>.08.201</w:t>
      </w:r>
      <w:r w:rsidR="008D66D9">
        <w:t>9</w:t>
      </w:r>
      <w:r>
        <w:t xml:space="preserve"> o godzinie </w:t>
      </w:r>
      <w:r w:rsidR="008D66D9">
        <w:t>8</w:t>
      </w:r>
      <w:r>
        <w:t xml:space="preserve">.15 odbyło się otwarcie ofert w przetargu nieograniczonym na </w:t>
      </w:r>
      <w:r w:rsidRPr="001626C6">
        <w:rPr>
          <w:b/>
          <w:bCs/>
        </w:rPr>
        <w:t>Zakup biletów miesięcznych dla uczniów dowożonych do placówek oświatowych miasta i gminy Ożarów</w:t>
      </w:r>
    </w:p>
    <w:p w:rsidR="001626C6" w:rsidRDefault="001626C6" w:rsidP="00447396">
      <w:pPr>
        <w:spacing w:after="0" w:line="240" w:lineRule="auto"/>
      </w:pPr>
      <w:r>
        <w:t xml:space="preserve">Stosownie do postanowień zawartych w art. 92 </w:t>
      </w:r>
      <w:r w:rsidR="000C5CB5" w:rsidRPr="000C5CB5">
        <w:t>ustawy z dnia 29 stycznia 2004 r. Prawo zamówień publicznych (Dz. U. z 201</w:t>
      </w:r>
      <w:r w:rsidR="008D66D9">
        <w:t>8</w:t>
      </w:r>
      <w:r w:rsidR="000C5CB5" w:rsidRPr="000C5CB5">
        <w:t xml:space="preserve">  poz. </w:t>
      </w:r>
      <w:r w:rsidR="008D66D9">
        <w:t>1986</w:t>
      </w:r>
      <w:r w:rsidR="00562A03">
        <w:t xml:space="preserve"> </w:t>
      </w:r>
      <w:r w:rsidR="000C5CB5" w:rsidRPr="000C5CB5">
        <w:t xml:space="preserve">z póżn. zm. ) </w:t>
      </w:r>
      <w:r>
        <w:t>Burmistrz Ożarowa zawiadamia, że:</w:t>
      </w:r>
    </w:p>
    <w:p w:rsidR="001626C6" w:rsidRPr="00C47124" w:rsidRDefault="001626C6" w:rsidP="001626C6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55"/>
        <w:gridCol w:w="3759"/>
        <w:gridCol w:w="1635"/>
        <w:gridCol w:w="1170"/>
        <w:gridCol w:w="1291"/>
        <w:gridCol w:w="2000"/>
        <w:gridCol w:w="1795"/>
        <w:gridCol w:w="1682"/>
      </w:tblGrid>
      <w:tr w:rsidR="00562A03" w:rsidTr="008D66D9">
        <w:tc>
          <w:tcPr>
            <w:tcW w:w="555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3759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2805" w:type="dxa"/>
            <w:gridSpan w:val="2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Całkowita cena ryczałtowa biletu miesięcznego</w:t>
            </w:r>
          </w:p>
          <w:p w:rsidR="00562A03" w:rsidRDefault="00562A03" w:rsidP="000559E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Szkolnego/przedszkolnego</w:t>
            </w:r>
          </w:p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562A03" w:rsidRDefault="00562A03">
            <w:pPr>
              <w:rPr>
                <w:rFonts w:cs="Arial"/>
                <w:bCs/>
                <w:sz w:val="24"/>
                <w:szCs w:val="24"/>
              </w:rPr>
            </w:pPr>
          </w:p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Otrzymana punktacja</w:t>
            </w:r>
          </w:p>
        </w:tc>
        <w:tc>
          <w:tcPr>
            <w:tcW w:w="2000" w:type="dxa"/>
          </w:tcPr>
          <w:p w:rsidR="00562A03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Norma emisji spalin</w:t>
            </w:r>
          </w:p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Otrzymana punktacja</w:t>
            </w:r>
          </w:p>
        </w:tc>
        <w:tc>
          <w:tcPr>
            <w:tcW w:w="1682" w:type="dxa"/>
          </w:tcPr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Razem </w:t>
            </w:r>
          </w:p>
        </w:tc>
      </w:tr>
      <w:tr w:rsidR="008D66D9" w:rsidTr="008D66D9">
        <w:tc>
          <w:tcPr>
            <w:tcW w:w="555" w:type="dxa"/>
          </w:tcPr>
          <w:p w:rsidR="008D66D9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D66D9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W&amp;J TRAS Usługi Transportowe Bawoł Krzysztof, Sobów 112, 27-530 Ożarów</w:t>
            </w:r>
          </w:p>
        </w:tc>
        <w:tc>
          <w:tcPr>
            <w:tcW w:w="1635" w:type="dxa"/>
          </w:tcPr>
          <w:p w:rsidR="008D66D9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89,00</w:t>
            </w:r>
          </w:p>
        </w:tc>
        <w:tc>
          <w:tcPr>
            <w:tcW w:w="1170" w:type="dxa"/>
          </w:tcPr>
          <w:p w:rsidR="008D66D9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10,00</w:t>
            </w:r>
          </w:p>
        </w:tc>
        <w:tc>
          <w:tcPr>
            <w:tcW w:w="1291" w:type="dxa"/>
          </w:tcPr>
          <w:p w:rsidR="008D66D9" w:rsidRDefault="008D66D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54,00pkt</w:t>
            </w:r>
          </w:p>
        </w:tc>
        <w:tc>
          <w:tcPr>
            <w:tcW w:w="2000" w:type="dxa"/>
          </w:tcPr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1.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III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2.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III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3.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III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4.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V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5.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V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6.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IV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7.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IV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8.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III</w:t>
            </w:r>
          </w:p>
          <w:p w:rsidR="008D66D9" w:rsidRP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9.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III</w:t>
            </w:r>
          </w:p>
          <w:p w:rsidR="008D66D9" w:rsidRDefault="008D66D9" w:rsidP="008D66D9">
            <w:pPr>
              <w:rPr>
                <w:rFonts w:cs="Arial"/>
                <w:bCs/>
                <w:sz w:val="24"/>
                <w:szCs w:val="24"/>
              </w:rPr>
            </w:pPr>
            <w:r w:rsidRPr="008D66D9">
              <w:rPr>
                <w:rFonts w:cs="Arial"/>
                <w:bCs/>
                <w:sz w:val="24"/>
                <w:szCs w:val="24"/>
              </w:rPr>
              <w:t>10.</w:t>
            </w:r>
            <w:r w:rsidRPr="008D66D9">
              <w:rPr>
                <w:rFonts w:cs="Arial"/>
                <w:bCs/>
                <w:sz w:val="24"/>
                <w:szCs w:val="24"/>
              </w:rPr>
              <w:tab/>
              <w:t>EURO III</w:t>
            </w:r>
          </w:p>
        </w:tc>
        <w:tc>
          <w:tcPr>
            <w:tcW w:w="1795" w:type="dxa"/>
          </w:tcPr>
          <w:p w:rsidR="008D66D9" w:rsidRDefault="008D66D9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 pkt</w:t>
            </w:r>
          </w:p>
        </w:tc>
        <w:tc>
          <w:tcPr>
            <w:tcW w:w="1682" w:type="dxa"/>
          </w:tcPr>
          <w:p w:rsidR="008D66D9" w:rsidRDefault="008D66D9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 pkt</w:t>
            </w:r>
          </w:p>
        </w:tc>
      </w:tr>
      <w:tr w:rsidR="00562A03" w:rsidTr="008D66D9">
        <w:tc>
          <w:tcPr>
            <w:tcW w:w="555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</w:t>
            </w:r>
            <w:r w:rsidR="00063368">
              <w:rPr>
                <w:rFonts w:cs="Arial"/>
                <w:bCs/>
                <w:sz w:val="24"/>
                <w:szCs w:val="24"/>
              </w:rPr>
              <w:t>e</w:t>
            </w:r>
            <w:r>
              <w:rPr>
                <w:rFonts w:cs="Arial"/>
                <w:bCs/>
                <w:sz w:val="24"/>
                <w:szCs w:val="24"/>
              </w:rPr>
              <w:t xml:space="preserve"> OLMAS Magdalena Gołąb Surowiec, os. Wzgórze 6/15, 27-530 Ożarów</w:t>
            </w:r>
          </w:p>
        </w:tc>
        <w:tc>
          <w:tcPr>
            <w:tcW w:w="1635" w:type="dxa"/>
          </w:tcPr>
          <w:p w:rsidR="00562A03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79,56</w:t>
            </w:r>
          </w:p>
        </w:tc>
        <w:tc>
          <w:tcPr>
            <w:tcW w:w="1170" w:type="dxa"/>
          </w:tcPr>
          <w:p w:rsidR="00562A03" w:rsidRDefault="008D66D9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10,00</w:t>
            </w:r>
          </w:p>
        </w:tc>
        <w:tc>
          <w:tcPr>
            <w:tcW w:w="1291" w:type="dxa"/>
          </w:tcPr>
          <w:p w:rsidR="00562A03" w:rsidRDefault="00063368" w:rsidP="00562A0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60,00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2000" w:type="dxa"/>
          </w:tcPr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8D66D9"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8D66D9"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8D66D9"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8D66D9"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="008D66D9">
              <w:rPr>
                <w:rFonts w:cs="Arial"/>
                <w:bCs/>
                <w:sz w:val="24"/>
                <w:szCs w:val="24"/>
              </w:rPr>
              <w:t>EURO III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 xml:space="preserve">     </w:t>
            </w:r>
            <w:r w:rsidR="008D66D9">
              <w:rPr>
                <w:rFonts w:cs="Arial"/>
                <w:bCs/>
                <w:sz w:val="24"/>
                <w:szCs w:val="24"/>
              </w:rPr>
              <w:t>EURO V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8D66D9">
              <w:rPr>
                <w:rFonts w:cs="Arial"/>
                <w:bCs/>
                <w:sz w:val="24"/>
                <w:szCs w:val="24"/>
              </w:rPr>
              <w:t>EURO V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8D66D9">
              <w:rPr>
                <w:rFonts w:cs="Arial"/>
                <w:bCs/>
                <w:sz w:val="24"/>
                <w:szCs w:val="24"/>
              </w:rPr>
              <w:t>EURO VI</w:t>
            </w:r>
          </w:p>
          <w:p w:rsidR="008D66D9" w:rsidRDefault="00D70751" w:rsidP="008D66D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8D66D9">
              <w:rPr>
                <w:rFonts w:cs="Arial"/>
                <w:bCs/>
                <w:sz w:val="24"/>
                <w:szCs w:val="24"/>
              </w:rPr>
              <w:t>EURO VI</w:t>
            </w:r>
          </w:p>
          <w:p w:rsidR="00562A03" w:rsidRPr="008D66D9" w:rsidRDefault="00D70751" w:rsidP="008D66D9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8D66D9">
              <w:rPr>
                <w:rFonts w:cs="Arial"/>
                <w:bCs/>
                <w:sz w:val="24"/>
                <w:szCs w:val="24"/>
              </w:rPr>
              <w:t>EURO VI</w:t>
            </w:r>
            <w:r w:rsidR="008D66D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562A03" w:rsidRPr="00383379" w:rsidRDefault="00063368" w:rsidP="00562A03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40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682" w:type="dxa"/>
          </w:tcPr>
          <w:p w:rsidR="00562A03" w:rsidRPr="00383379" w:rsidRDefault="00063368" w:rsidP="00AC33FA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0C5CB5" w:rsidRPr="000C5CB5" w:rsidRDefault="00063368" w:rsidP="000C5CB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5CB5" w:rsidRPr="000C5CB5">
        <w:rPr>
          <w:b/>
          <w:sz w:val="24"/>
          <w:szCs w:val="24"/>
        </w:rPr>
        <w:t>DOKONAŁ WYBORU NAJKORZYSTNIEJSZ</w:t>
      </w:r>
      <w:r w:rsidR="000C5CB5">
        <w:rPr>
          <w:b/>
          <w:sz w:val="24"/>
          <w:szCs w:val="24"/>
        </w:rPr>
        <w:t xml:space="preserve">EJ </w:t>
      </w:r>
      <w:r w:rsidR="000C5CB5" w:rsidRPr="000C5CB5">
        <w:rPr>
          <w:b/>
          <w:sz w:val="24"/>
          <w:szCs w:val="24"/>
        </w:rPr>
        <w:t>OFERT</w:t>
      </w:r>
      <w:r w:rsidR="000C5CB5">
        <w:rPr>
          <w:b/>
          <w:sz w:val="24"/>
          <w:szCs w:val="24"/>
        </w:rPr>
        <w:t>Y</w:t>
      </w:r>
      <w:r w:rsidR="000C5CB5" w:rsidRPr="000C5CB5">
        <w:rPr>
          <w:b/>
          <w:sz w:val="24"/>
          <w:szCs w:val="24"/>
        </w:rPr>
        <w:t>:</w:t>
      </w:r>
    </w:p>
    <w:p w:rsidR="00465B58" w:rsidRPr="00465B58" w:rsidRDefault="000C5CB5" w:rsidP="00AC33FA">
      <w:pPr>
        <w:jc w:val="both"/>
        <w:rPr>
          <w:sz w:val="24"/>
          <w:szCs w:val="24"/>
        </w:rPr>
      </w:pPr>
      <w:r w:rsidRPr="000C5CB5">
        <w:rPr>
          <w:sz w:val="24"/>
          <w:szCs w:val="24"/>
        </w:rPr>
        <w:t>Zgodnie z kryteriami określonymi w SIWZ (60% cena, 40%-</w:t>
      </w:r>
      <w:r>
        <w:rPr>
          <w:sz w:val="24"/>
          <w:szCs w:val="24"/>
        </w:rPr>
        <w:t xml:space="preserve">wiek taboru) najkorzystniejszą </w:t>
      </w:r>
      <w:r w:rsidRPr="000C5CB5">
        <w:rPr>
          <w:sz w:val="24"/>
          <w:szCs w:val="24"/>
        </w:rPr>
        <w:t>ofert</w:t>
      </w:r>
      <w:r>
        <w:rPr>
          <w:sz w:val="24"/>
          <w:szCs w:val="24"/>
        </w:rPr>
        <w:t>ę spośród ofert ważnie złożonych</w:t>
      </w:r>
      <w:r w:rsidR="00CA2AF7">
        <w:rPr>
          <w:sz w:val="24"/>
          <w:szCs w:val="24"/>
        </w:rPr>
        <w:t xml:space="preserve"> </w:t>
      </w:r>
      <w:r w:rsidRPr="000C5CB5">
        <w:rPr>
          <w:sz w:val="24"/>
          <w:szCs w:val="24"/>
        </w:rPr>
        <w:t>nieodrzuconych przedłożył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 xml:space="preserve"> firm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>:</w:t>
      </w:r>
    </w:p>
    <w:p w:rsidR="000C5CB5" w:rsidRDefault="000C5CB5" w:rsidP="00465B58">
      <w:pPr>
        <w:rPr>
          <w:b/>
        </w:rPr>
      </w:pPr>
      <w:r w:rsidRPr="000C5CB5">
        <w:rPr>
          <w:b/>
        </w:rPr>
        <w:t>Przewozy Pasażerski</w:t>
      </w:r>
      <w:r w:rsidR="00063368">
        <w:rPr>
          <w:b/>
        </w:rPr>
        <w:t>e</w:t>
      </w:r>
      <w:r w:rsidRPr="000C5CB5">
        <w:rPr>
          <w:b/>
        </w:rPr>
        <w:t xml:space="preserve"> OLMAS Magdalena Gołąb Surowiec, os. Wzgórze 6/15, 27-530 Ożarów</w:t>
      </w:r>
      <w:r w:rsidR="00AC33FA">
        <w:rPr>
          <w:b/>
        </w:rPr>
        <w:t>.</w:t>
      </w:r>
    </w:p>
    <w:p w:rsidR="00AC33FA" w:rsidRDefault="00AC33FA" w:rsidP="00AC33FA">
      <w:pPr>
        <w:ind w:firstLine="708"/>
        <w:rPr>
          <w:b/>
        </w:rPr>
      </w:pPr>
      <w:r w:rsidRPr="00AC33FA">
        <w:rPr>
          <w:b/>
        </w:rPr>
        <w:t>Informuję, że zgodnie z art. 94 ust. 1 pkt 2 ustawy Prawo zamówień publicznych odpisanie umowy o udzielenie zamówienia publicznego z Wykonawcą nastąpi w siedzibie Zamawiającego w terminie nie krótszym niż 5 dni od dnia przesłania zawiadomienia o wyborze najkorzystniejszej oferty.</w:t>
      </w:r>
    </w:p>
    <w:p w:rsidR="000C5CB5" w:rsidRDefault="000C5CB5" w:rsidP="00465B58">
      <w:pPr>
        <w:rPr>
          <w:b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  <w:t xml:space="preserve">  </w:t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562A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AA" w:rsidRDefault="00F870AA" w:rsidP="00F870AA">
      <w:pPr>
        <w:spacing w:after="0" w:line="240" w:lineRule="auto"/>
      </w:pPr>
      <w:r>
        <w:separator/>
      </w:r>
    </w:p>
  </w:endnote>
  <w:endnote w:type="continuationSeparator" w:id="0">
    <w:p w:rsidR="00F870AA" w:rsidRDefault="00F870AA" w:rsidP="00F8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AA" w:rsidRDefault="00F870AA" w:rsidP="00F870AA">
      <w:pPr>
        <w:spacing w:after="0" w:line="240" w:lineRule="auto"/>
      </w:pPr>
      <w:r>
        <w:separator/>
      </w:r>
    </w:p>
  </w:footnote>
  <w:footnote w:type="continuationSeparator" w:id="0">
    <w:p w:rsidR="00F870AA" w:rsidRDefault="00F870AA" w:rsidP="00F8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61F"/>
    <w:multiLevelType w:val="hybridMultilevel"/>
    <w:tmpl w:val="F27A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1CE"/>
    <w:multiLevelType w:val="hybridMultilevel"/>
    <w:tmpl w:val="287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9CC"/>
    <w:multiLevelType w:val="hybridMultilevel"/>
    <w:tmpl w:val="13307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365A6"/>
    <w:multiLevelType w:val="hybridMultilevel"/>
    <w:tmpl w:val="5168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63368"/>
    <w:rsid w:val="00075BDE"/>
    <w:rsid w:val="000C5CB5"/>
    <w:rsid w:val="001008E7"/>
    <w:rsid w:val="001626C6"/>
    <w:rsid w:val="001C5209"/>
    <w:rsid w:val="00226ECA"/>
    <w:rsid w:val="003C2CD2"/>
    <w:rsid w:val="00465B58"/>
    <w:rsid w:val="004A6490"/>
    <w:rsid w:val="004A75C0"/>
    <w:rsid w:val="00562A03"/>
    <w:rsid w:val="0059121E"/>
    <w:rsid w:val="006474CA"/>
    <w:rsid w:val="006606BA"/>
    <w:rsid w:val="007808CD"/>
    <w:rsid w:val="007E54C6"/>
    <w:rsid w:val="008D66D9"/>
    <w:rsid w:val="00AC33FA"/>
    <w:rsid w:val="00CA2AF7"/>
    <w:rsid w:val="00D70751"/>
    <w:rsid w:val="00F870AA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AA"/>
  </w:style>
  <w:style w:type="paragraph" w:styleId="Stopka">
    <w:name w:val="footer"/>
    <w:basedOn w:val="Normalny"/>
    <w:link w:val="StopkaZnak"/>
    <w:uiPriority w:val="99"/>
    <w:unhideWhenUsed/>
    <w:rsid w:val="00F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2016-12-12T13:31:00Z</dcterms:created>
  <dcterms:modified xsi:type="dcterms:W3CDTF">2019-08-22T08:17:00Z</dcterms:modified>
</cp:coreProperties>
</file>