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Default="001008E7"/>
    <w:p w:rsidR="00B577D1" w:rsidRPr="00B577D1" w:rsidRDefault="00B577D1" w:rsidP="00B577D1">
      <w:pPr>
        <w:spacing w:after="0" w:line="240" w:lineRule="auto"/>
        <w:ind w:left="5664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B577D1">
        <w:rPr>
          <w:rFonts w:eastAsia="Times New Roman" w:cs="Times New Roman"/>
          <w:sz w:val="24"/>
          <w:szCs w:val="24"/>
          <w:lang w:eastAsia="pl-PL"/>
        </w:rPr>
        <w:t xml:space="preserve">Ożarów dnia </w:t>
      </w:r>
      <w:r>
        <w:rPr>
          <w:rFonts w:eastAsia="Times New Roman" w:cs="Times New Roman"/>
          <w:sz w:val="24"/>
          <w:szCs w:val="24"/>
          <w:lang w:eastAsia="pl-PL"/>
        </w:rPr>
        <w:t>23.</w:t>
      </w:r>
      <w:r w:rsidRPr="00B577D1">
        <w:rPr>
          <w:rFonts w:eastAsia="Times New Roman" w:cs="Times New Roman"/>
          <w:sz w:val="24"/>
          <w:szCs w:val="24"/>
          <w:lang w:eastAsia="pl-PL"/>
        </w:rPr>
        <w:t>0</w:t>
      </w:r>
      <w:r w:rsidR="006F6FBC">
        <w:rPr>
          <w:rFonts w:eastAsia="Times New Roman" w:cs="Times New Roman"/>
          <w:sz w:val="24"/>
          <w:szCs w:val="24"/>
          <w:lang w:eastAsia="pl-PL"/>
        </w:rPr>
        <w:t>8</w:t>
      </w:r>
      <w:r w:rsidRPr="00B577D1">
        <w:rPr>
          <w:rFonts w:eastAsia="Times New Roman" w:cs="Times New Roman"/>
          <w:sz w:val="24"/>
          <w:szCs w:val="24"/>
          <w:lang w:eastAsia="pl-PL"/>
        </w:rPr>
        <w:t>.2017</w:t>
      </w:r>
    </w:p>
    <w:p w:rsidR="00B577D1" w:rsidRPr="00B577D1" w:rsidRDefault="00B577D1" w:rsidP="00B577D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577D1">
        <w:rPr>
          <w:rFonts w:eastAsia="Times New Roman" w:cs="Times New Roman"/>
          <w:sz w:val="24"/>
          <w:szCs w:val="24"/>
          <w:lang w:eastAsia="pl-PL"/>
        </w:rPr>
        <w:t>BIII.271.</w:t>
      </w:r>
      <w:r>
        <w:rPr>
          <w:rFonts w:eastAsia="Times New Roman" w:cs="Times New Roman"/>
          <w:sz w:val="24"/>
          <w:szCs w:val="24"/>
          <w:lang w:eastAsia="pl-PL"/>
        </w:rPr>
        <w:t>6</w:t>
      </w:r>
      <w:r w:rsidRPr="00B577D1">
        <w:rPr>
          <w:rFonts w:eastAsia="Times New Roman" w:cs="Times New Roman"/>
          <w:sz w:val="24"/>
          <w:szCs w:val="24"/>
          <w:lang w:eastAsia="pl-PL"/>
        </w:rPr>
        <w:t>.2017</w:t>
      </w:r>
    </w:p>
    <w:p w:rsidR="00B577D1" w:rsidRPr="00B577D1" w:rsidRDefault="00B577D1" w:rsidP="00B577D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577D1" w:rsidRPr="00B577D1" w:rsidRDefault="00B577D1" w:rsidP="00B577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577D1">
        <w:rPr>
          <w:rFonts w:eastAsia="Times New Roman" w:cs="Times New Roman"/>
          <w:sz w:val="24"/>
          <w:szCs w:val="24"/>
          <w:lang w:eastAsia="pl-PL"/>
        </w:rPr>
        <w:tab/>
      </w:r>
      <w:r w:rsidRPr="00B577D1">
        <w:rPr>
          <w:rFonts w:eastAsia="Times New Roman" w:cs="Times New Roman"/>
          <w:b/>
          <w:sz w:val="24"/>
          <w:szCs w:val="24"/>
          <w:lang w:eastAsia="pl-PL"/>
        </w:rPr>
        <w:tab/>
      </w:r>
    </w:p>
    <w:p w:rsidR="00B577D1" w:rsidRPr="00B577D1" w:rsidRDefault="00B577D1" w:rsidP="00B577D1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577D1">
        <w:rPr>
          <w:rFonts w:eastAsia="Times New Roman" w:cs="Times New Roman"/>
          <w:b/>
          <w:sz w:val="24"/>
          <w:szCs w:val="24"/>
          <w:lang w:eastAsia="pl-PL"/>
        </w:rPr>
        <w:t xml:space="preserve">Wykonawcy biorący udział w postępowaniu </w:t>
      </w:r>
    </w:p>
    <w:p w:rsidR="00B577D1" w:rsidRPr="00B577D1" w:rsidRDefault="00B577D1" w:rsidP="00B577D1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B577D1" w:rsidRPr="00B577D1" w:rsidRDefault="00B577D1" w:rsidP="00B577D1">
      <w:pPr>
        <w:spacing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pl-PL"/>
        </w:rPr>
      </w:pPr>
      <w:r w:rsidRPr="00B577D1">
        <w:rPr>
          <w:rFonts w:eastAsia="Times New Roman" w:cs="Times New Roman"/>
          <w:sz w:val="24"/>
          <w:szCs w:val="24"/>
          <w:lang w:eastAsia="pl-PL"/>
        </w:rPr>
        <w:t>Dotyczy postępowania:</w:t>
      </w:r>
      <w:r w:rsidRPr="00B577D1">
        <w:rPr>
          <w:rFonts w:eastAsia="Times New Roman" w:cs="Arial"/>
          <w:b/>
          <w:i/>
          <w:sz w:val="24"/>
          <w:szCs w:val="24"/>
          <w:lang w:eastAsia="pl-PL"/>
        </w:rPr>
        <w:t xml:space="preserve"> </w:t>
      </w:r>
      <w:r w:rsidRPr="00B577D1">
        <w:rPr>
          <w:rFonts w:ascii="Calibri" w:eastAsia="Times New Roman" w:hAnsi="Calibri" w:cs="Times New Roman"/>
          <w:b/>
          <w:i/>
          <w:lang w:eastAsia="pl-PL"/>
        </w:rPr>
        <w:t>„Remont boisk szkolnych w miejscowości Ożarów, Janowice i Lasocin gm. Ożarów</w:t>
      </w:r>
      <w:r>
        <w:rPr>
          <w:rFonts w:ascii="Calibri" w:eastAsia="Times New Roman" w:hAnsi="Calibri" w:cs="Times New Roman"/>
          <w:b/>
          <w:i/>
          <w:lang w:eastAsia="pl-PL"/>
        </w:rPr>
        <w:t>”</w:t>
      </w:r>
      <w:r w:rsidR="006F6FBC">
        <w:rPr>
          <w:rFonts w:ascii="Calibri" w:eastAsia="Times New Roman" w:hAnsi="Calibri" w:cs="Times New Roman"/>
          <w:b/>
          <w:i/>
          <w:lang w:eastAsia="pl-PL"/>
        </w:rPr>
        <w:t>.</w:t>
      </w:r>
    </w:p>
    <w:p w:rsidR="00B577D1" w:rsidRPr="00B577D1" w:rsidRDefault="00B577D1" w:rsidP="00B577D1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sz w:val="24"/>
          <w:szCs w:val="24"/>
          <w:lang w:eastAsia="pl-PL"/>
        </w:rPr>
      </w:pPr>
    </w:p>
    <w:p w:rsidR="005B4A16" w:rsidRDefault="00B577D1" w:rsidP="00CE7A68">
      <w:pPr>
        <w:spacing w:after="0" w:line="360" w:lineRule="auto"/>
        <w:ind w:right="-289" w:firstLine="708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B577D1">
        <w:rPr>
          <w:rFonts w:eastAsia="Times New Roman" w:cs="Arial"/>
          <w:bCs/>
          <w:sz w:val="24"/>
          <w:szCs w:val="24"/>
          <w:lang w:eastAsia="pl-PL"/>
        </w:rPr>
        <w:t xml:space="preserve">Działając na podstawie art. 38 ust 1, 2 i 4 ustawy Prawo Zamówień Publicznych (Dz. U. z 2015 r. poz. 2164 z </w:t>
      </w:r>
      <w:proofErr w:type="spellStart"/>
      <w:r w:rsidRPr="00B577D1">
        <w:rPr>
          <w:rFonts w:eastAsia="Times New Roman" w:cs="Arial"/>
          <w:bCs/>
          <w:sz w:val="24"/>
          <w:szCs w:val="24"/>
          <w:lang w:eastAsia="pl-PL"/>
        </w:rPr>
        <w:t>późn</w:t>
      </w:r>
      <w:proofErr w:type="spellEnd"/>
      <w:r w:rsidRPr="00B577D1">
        <w:rPr>
          <w:rFonts w:eastAsia="Times New Roman" w:cs="Arial"/>
          <w:bCs/>
          <w:sz w:val="24"/>
          <w:szCs w:val="24"/>
          <w:lang w:eastAsia="pl-PL"/>
        </w:rPr>
        <w:t xml:space="preserve">. zm.) Zamawiający zawiadamia, że udziela odpowiedzi na pytania </w:t>
      </w:r>
      <w:r w:rsidRPr="00B577D1">
        <w:rPr>
          <w:rFonts w:eastAsia="Times New Roman" w:cs="Arial"/>
          <w:bCs/>
          <w:sz w:val="24"/>
          <w:szCs w:val="24"/>
          <w:lang w:eastAsia="pl-PL"/>
        </w:rPr>
        <w:br/>
        <w:t xml:space="preserve">i wprowadza zmianę treści Specyfikacji Istotnych Warunków Zamówienia. </w:t>
      </w:r>
    </w:p>
    <w:p w:rsidR="00FC520E" w:rsidRPr="005B4A16" w:rsidRDefault="00B577D1" w:rsidP="00CE7A68">
      <w:pPr>
        <w:spacing w:after="0" w:line="360" w:lineRule="auto"/>
        <w:ind w:right="-289" w:firstLine="708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B577D1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Dokonana przez Zamawiającego zmiana treści SIWZ staje się integralną częścią SIWZ </w:t>
      </w:r>
      <w:r w:rsidR="006F6FBC">
        <w:rPr>
          <w:rFonts w:eastAsia="Times New Roman" w:cs="Arial"/>
          <w:b/>
          <w:bCs/>
          <w:sz w:val="24"/>
          <w:szCs w:val="24"/>
          <w:u w:val="single"/>
          <w:lang w:eastAsia="pl-PL"/>
        </w:rPr>
        <w:br/>
      </w:r>
      <w:r w:rsidRPr="00B577D1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i należy ją uwzględnić przygotowując ofertę:</w:t>
      </w:r>
    </w:p>
    <w:p w:rsidR="00BD5AA4" w:rsidRPr="00CE7A68" w:rsidRDefault="00BD5AA4" w:rsidP="00BD5AA4">
      <w:pPr>
        <w:rPr>
          <w:b/>
          <w:i/>
        </w:rPr>
      </w:pPr>
      <w:r w:rsidRPr="00CE7A68">
        <w:rPr>
          <w:b/>
          <w:i/>
        </w:rPr>
        <w:t>Pytanie nr 1</w:t>
      </w:r>
    </w:p>
    <w:p w:rsidR="00BD5AA4" w:rsidRDefault="00BD5AA4" w:rsidP="00BD5AA4">
      <w:pPr>
        <w:rPr>
          <w:i/>
        </w:rPr>
      </w:pPr>
      <w:r w:rsidRPr="00CE7A68">
        <w:rPr>
          <w:i/>
        </w:rPr>
        <w:t>W drodze zapytania o Specyfikację Istotnych Warunków Zamówienia, zwracamy się z prośbą o informację czy Zamawiający, z racji tego że w czasie okresu realizacji prawdopodobieństwo załamań pogody w tym opady, niskie temperatury jest bardzo wysoka, a termin produkcji trawy syntetycznej dla takiego metrażu to okres 4 TYGODNI, wnosimy o przedłużenie terminu wykonania robót dla wszystkich trzech części do 60 dni.</w:t>
      </w:r>
    </w:p>
    <w:p w:rsidR="00CE7A68" w:rsidRDefault="00CE7A68" w:rsidP="00BD5AA4">
      <w:pPr>
        <w:rPr>
          <w:b/>
        </w:rPr>
      </w:pPr>
      <w:r w:rsidRPr="00CE7A68">
        <w:rPr>
          <w:b/>
        </w:rPr>
        <w:t>Odpowiedź nr 1</w:t>
      </w:r>
    </w:p>
    <w:p w:rsidR="00CE7A68" w:rsidRDefault="000F1BBB" w:rsidP="00BD5AA4">
      <w:pPr>
        <w:rPr>
          <w:b/>
        </w:rPr>
      </w:pPr>
      <w:r w:rsidRPr="000F1BBB">
        <w:t xml:space="preserve">Zamawiający </w:t>
      </w:r>
      <w:r w:rsidR="00766DEC">
        <w:t xml:space="preserve">wyraża zgodę na przedłużenie terminu wykonania robót dla wszystkich części </w:t>
      </w:r>
      <w:r w:rsidR="00C86C8E">
        <w:rPr>
          <w:b/>
        </w:rPr>
        <w:t xml:space="preserve">na </w:t>
      </w:r>
      <w:bookmarkStart w:id="0" w:name="_GoBack"/>
      <w:bookmarkEnd w:id="0"/>
      <w:r w:rsidR="00766DEC" w:rsidRPr="00766DEC">
        <w:rPr>
          <w:b/>
        </w:rPr>
        <w:t>60 dni.</w:t>
      </w:r>
    </w:p>
    <w:p w:rsidR="00766DEC" w:rsidRDefault="00766DEC" w:rsidP="00BD5AA4">
      <w:pPr>
        <w:rPr>
          <w:b/>
        </w:rPr>
      </w:pPr>
      <w:r>
        <w:rPr>
          <w:b/>
        </w:rPr>
        <w:t>Tym samym ulegnie zmianie kryterium oceny ofert:</w:t>
      </w:r>
    </w:p>
    <w:p w:rsidR="00766DEC" w:rsidRPr="00B66967" w:rsidRDefault="00766DEC" w:rsidP="00766DEC">
      <w:pPr>
        <w:pStyle w:val="Tekstpodstawowy"/>
        <w:tabs>
          <w:tab w:val="left" w:pos="993"/>
        </w:tabs>
        <w:spacing w:after="60" w:line="276" w:lineRule="auto"/>
        <w:ind w:left="284"/>
        <w:jc w:val="both"/>
        <w:rPr>
          <w:rFonts w:ascii="Cambria" w:hAnsi="Cambria" w:cs="Arial"/>
          <w:smallCaps w:val="0"/>
          <w:sz w:val="20"/>
          <w:szCs w:val="20"/>
        </w:rPr>
      </w:pPr>
    </w:p>
    <w:tbl>
      <w:tblPr>
        <w:tblW w:w="8363" w:type="dxa"/>
        <w:tblInd w:w="1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559"/>
      </w:tblGrid>
      <w:tr w:rsidR="00766DEC" w:rsidRPr="00B66967" w:rsidTr="0009771B">
        <w:trPr>
          <w:cantSplit/>
          <w:trHeight w:val="18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DEC" w:rsidRPr="00B66967" w:rsidRDefault="00766DEC" w:rsidP="0009771B">
            <w:pPr>
              <w:spacing w:before="60" w:after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sz w:val="20"/>
                <w:szCs w:val="20"/>
              </w:rPr>
              <w:t>Nr kryt.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DEC" w:rsidRPr="00B66967" w:rsidRDefault="00766DEC" w:rsidP="0009771B">
            <w:pPr>
              <w:pStyle w:val="Nagwek7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DEC" w:rsidRPr="00B66967" w:rsidRDefault="00766DEC" w:rsidP="0009771B">
            <w:pPr>
              <w:spacing w:before="60" w:after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sz w:val="20"/>
                <w:szCs w:val="20"/>
              </w:rPr>
              <w:t>Znaczenie</w:t>
            </w:r>
          </w:p>
        </w:tc>
      </w:tr>
      <w:tr w:rsidR="00766DEC" w:rsidRPr="00B66967" w:rsidTr="0009771B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DEC" w:rsidRPr="00B66967" w:rsidRDefault="00766DEC" w:rsidP="0009771B">
            <w:pPr>
              <w:spacing w:before="60" w:after="6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DEC" w:rsidRPr="00B66967" w:rsidRDefault="00766DEC" w:rsidP="0009771B">
            <w:pPr>
              <w:spacing w:before="60"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DEC" w:rsidRPr="00B66967" w:rsidRDefault="00766DEC" w:rsidP="0009771B">
            <w:pPr>
              <w:spacing w:before="60" w:after="6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bCs/>
                <w:sz w:val="20"/>
                <w:szCs w:val="20"/>
              </w:rPr>
              <w:t>60%</w:t>
            </w:r>
          </w:p>
        </w:tc>
      </w:tr>
      <w:tr w:rsidR="00766DEC" w:rsidRPr="00B66967" w:rsidTr="0009771B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DEC" w:rsidRPr="00B66967" w:rsidRDefault="00766DEC" w:rsidP="0009771B">
            <w:pPr>
              <w:spacing w:before="60" w:after="6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DEC" w:rsidRPr="00B66967" w:rsidRDefault="00766DEC" w:rsidP="0009771B">
            <w:pPr>
              <w:spacing w:before="60" w:after="6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6967">
              <w:rPr>
                <w:rFonts w:ascii="Cambria" w:hAnsi="Cambria" w:cs="Arial"/>
                <w:b/>
                <w:bCs/>
                <w:sz w:val="20"/>
                <w:szCs w:val="20"/>
              </w:rPr>
              <w:t>Okres udzielonej rękojmi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DEC" w:rsidRPr="00B66967" w:rsidRDefault="00766DEC" w:rsidP="0009771B">
            <w:pPr>
              <w:spacing w:before="60" w:after="6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  <w:r w:rsidRPr="00B66967">
              <w:rPr>
                <w:rFonts w:ascii="Cambria" w:hAnsi="Cambria" w:cs="Arial"/>
                <w:b/>
                <w:bCs/>
                <w:sz w:val="20"/>
                <w:szCs w:val="20"/>
              </w:rPr>
              <w:t>0%</w:t>
            </w:r>
          </w:p>
        </w:tc>
      </w:tr>
    </w:tbl>
    <w:p w:rsidR="00766DEC" w:rsidRPr="00B66967" w:rsidRDefault="00766DEC" w:rsidP="00766DEC">
      <w:pPr>
        <w:spacing w:before="120" w:line="276" w:lineRule="auto"/>
        <w:ind w:left="993"/>
        <w:jc w:val="both"/>
        <w:rPr>
          <w:rFonts w:ascii="Cambria" w:hAnsi="Cambria" w:cs="Arial"/>
          <w:sz w:val="20"/>
          <w:szCs w:val="20"/>
        </w:rPr>
      </w:pPr>
      <w:r w:rsidRPr="00B66967">
        <w:rPr>
          <w:rFonts w:ascii="Cambria" w:hAnsi="Cambria" w:cs="Arial"/>
          <w:sz w:val="20"/>
          <w:szCs w:val="20"/>
        </w:rPr>
        <w:t>Najkorzystniejsza oferta w odniesieniu do tych kryteriów może uzyskać maksimum 100 pkt.</w:t>
      </w:r>
    </w:p>
    <w:p w:rsidR="00766DEC" w:rsidRPr="00B66967" w:rsidRDefault="00766DEC" w:rsidP="00766DEC">
      <w:pPr>
        <w:pStyle w:val="Tekstpodstawowy"/>
        <w:numPr>
          <w:ilvl w:val="1"/>
          <w:numId w:val="1"/>
        </w:numPr>
        <w:spacing w:before="180" w:line="276" w:lineRule="auto"/>
        <w:ind w:hanging="517"/>
        <w:jc w:val="both"/>
        <w:rPr>
          <w:rFonts w:ascii="Cambria" w:hAnsi="Cambria" w:cs="Arial"/>
          <w:smallCaps w:val="0"/>
          <w:sz w:val="20"/>
          <w:szCs w:val="20"/>
        </w:rPr>
      </w:pPr>
      <w:r w:rsidRPr="00B66967">
        <w:rPr>
          <w:rFonts w:ascii="Cambria" w:hAnsi="Cambria" w:cs="Arial"/>
          <w:smallCaps w:val="0"/>
          <w:sz w:val="20"/>
          <w:szCs w:val="20"/>
          <w:lang w:val="pl-PL"/>
        </w:rPr>
        <w:t xml:space="preserve"> </w:t>
      </w:r>
      <w:r w:rsidRPr="00B66967">
        <w:rPr>
          <w:rFonts w:ascii="Cambria" w:hAnsi="Cambria" w:cs="Arial"/>
          <w:smallCaps w:val="0"/>
          <w:sz w:val="20"/>
          <w:szCs w:val="20"/>
        </w:rPr>
        <w:t>Punkty przyznawane za kryteria będą liczone wg następujących wzorów:</w:t>
      </w:r>
    </w:p>
    <w:p w:rsidR="00766DEC" w:rsidRPr="00B66967" w:rsidRDefault="00766DEC" w:rsidP="00766DEC">
      <w:pPr>
        <w:pStyle w:val="Tekstpodstawowy"/>
        <w:spacing w:before="180" w:line="276" w:lineRule="auto"/>
        <w:ind w:left="659"/>
        <w:jc w:val="both"/>
        <w:rPr>
          <w:rFonts w:ascii="Cambria" w:hAnsi="Cambria" w:cs="Arial"/>
          <w:smallCaps w:val="0"/>
          <w:sz w:val="20"/>
          <w:szCs w:val="20"/>
        </w:rPr>
      </w:pPr>
    </w:p>
    <w:tbl>
      <w:tblPr>
        <w:tblW w:w="8363" w:type="dxa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0"/>
        <w:gridCol w:w="992"/>
        <w:gridCol w:w="1276"/>
      </w:tblGrid>
      <w:tr w:rsidR="00766DEC" w:rsidRPr="00B66967" w:rsidTr="0009771B">
        <w:tc>
          <w:tcPr>
            <w:tcW w:w="425" w:type="dxa"/>
            <w:shd w:val="clear" w:color="auto" w:fill="E6E6E6"/>
          </w:tcPr>
          <w:p w:rsidR="00766DEC" w:rsidRPr="00B66967" w:rsidRDefault="00766DEC" w:rsidP="0009771B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</w:p>
          <w:p w:rsidR="00766DEC" w:rsidRPr="00B66967" w:rsidRDefault="00766DEC" w:rsidP="0009771B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t>l.p.</w:t>
            </w:r>
          </w:p>
        </w:tc>
        <w:tc>
          <w:tcPr>
            <w:tcW w:w="5670" w:type="dxa"/>
            <w:shd w:val="clear" w:color="auto" w:fill="E6E6E6"/>
          </w:tcPr>
          <w:p w:rsidR="00766DEC" w:rsidRPr="00B66967" w:rsidRDefault="00766DEC" w:rsidP="0009771B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</w:p>
          <w:p w:rsidR="00766DEC" w:rsidRPr="00B66967" w:rsidRDefault="00766DEC" w:rsidP="0009771B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t>Kryterium</w:t>
            </w:r>
          </w:p>
        </w:tc>
        <w:tc>
          <w:tcPr>
            <w:tcW w:w="992" w:type="dxa"/>
            <w:shd w:val="clear" w:color="auto" w:fill="E6E6E6"/>
          </w:tcPr>
          <w:p w:rsidR="00766DEC" w:rsidRPr="00B66967" w:rsidRDefault="00766DEC" w:rsidP="0009771B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t>Znaczenie</w:t>
            </w:r>
          </w:p>
          <w:p w:rsidR="00766DEC" w:rsidRPr="00B66967" w:rsidRDefault="00766DEC" w:rsidP="0009771B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t>procentowe</w:t>
            </w:r>
          </w:p>
          <w:p w:rsidR="00766DEC" w:rsidRPr="00B66967" w:rsidRDefault="00766DEC" w:rsidP="0009771B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t>kryterium</w:t>
            </w:r>
          </w:p>
        </w:tc>
        <w:tc>
          <w:tcPr>
            <w:tcW w:w="1276" w:type="dxa"/>
            <w:shd w:val="clear" w:color="auto" w:fill="E6E6E6"/>
          </w:tcPr>
          <w:p w:rsidR="00766DEC" w:rsidRPr="00B66967" w:rsidRDefault="00766DEC" w:rsidP="0009771B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t>Maksymalna ilość punktów jakie może otrzymać oferta</w:t>
            </w:r>
          </w:p>
          <w:p w:rsidR="00766DEC" w:rsidRPr="00B66967" w:rsidRDefault="00766DEC" w:rsidP="0009771B">
            <w:pPr>
              <w:spacing w:line="276" w:lineRule="auto"/>
              <w:jc w:val="center"/>
              <w:rPr>
                <w:rFonts w:ascii="Cambria" w:hAnsi="Cambria" w:cs="Arial"/>
                <w:noProof/>
                <w:sz w:val="18"/>
                <w:szCs w:val="18"/>
              </w:rPr>
            </w:pPr>
            <w:r w:rsidRPr="00B66967">
              <w:rPr>
                <w:rFonts w:ascii="Cambria" w:hAnsi="Cambria" w:cs="Arial"/>
                <w:noProof/>
                <w:sz w:val="18"/>
                <w:szCs w:val="18"/>
              </w:rPr>
              <w:t>za dane kryterium</w:t>
            </w:r>
          </w:p>
        </w:tc>
      </w:tr>
      <w:tr w:rsidR="00766DEC" w:rsidRPr="00B66967" w:rsidTr="0009771B">
        <w:tc>
          <w:tcPr>
            <w:tcW w:w="425" w:type="dxa"/>
            <w:vAlign w:val="center"/>
          </w:tcPr>
          <w:p w:rsidR="00766DEC" w:rsidRPr="00B66967" w:rsidRDefault="00766DEC" w:rsidP="0009771B">
            <w:pPr>
              <w:spacing w:line="276" w:lineRule="auto"/>
              <w:ind w:left="72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66967">
              <w:rPr>
                <w:rFonts w:ascii="Cambria" w:hAnsi="Cambria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5670" w:type="dxa"/>
            <w:vAlign w:val="center"/>
          </w:tcPr>
          <w:p w:rsidR="00766DEC" w:rsidRPr="00B66967" w:rsidRDefault="00766DEC" w:rsidP="0009771B">
            <w:pPr>
              <w:spacing w:before="60" w:after="60" w:line="276" w:lineRule="auto"/>
              <w:ind w:left="74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>Cena brutto</w:t>
            </w:r>
          </w:p>
          <w:p w:rsidR="00766DEC" w:rsidRPr="00B66967" w:rsidRDefault="00766DEC" w:rsidP="0009771B">
            <w:pPr>
              <w:pStyle w:val="ProPublico1"/>
              <w:spacing w:after="60" w:line="276" w:lineRule="auto"/>
              <w:ind w:left="74"/>
              <w:jc w:val="left"/>
              <w:rPr>
                <w:rFonts w:ascii="Cambria" w:hAnsi="Cambria" w:cs="Arial"/>
                <w:b w:val="0"/>
                <w:noProof w:val="0"/>
                <w:sz w:val="18"/>
                <w:szCs w:val="18"/>
              </w:rPr>
            </w:pPr>
            <w:r w:rsidRPr="00B66967">
              <w:rPr>
                <w:rFonts w:ascii="Cambria" w:hAnsi="Cambria" w:cs="Arial"/>
                <w:b w:val="0"/>
                <w:noProof w:val="0"/>
                <w:sz w:val="18"/>
                <w:szCs w:val="18"/>
              </w:rPr>
              <w:t xml:space="preserve">Liczba punktów = </w:t>
            </w:r>
            <w:proofErr w:type="spellStart"/>
            <w:r w:rsidRPr="00B66967">
              <w:rPr>
                <w:rFonts w:ascii="Cambria" w:hAnsi="Cambria" w:cs="Arial"/>
                <w:b w:val="0"/>
                <w:noProof w:val="0"/>
                <w:sz w:val="18"/>
                <w:szCs w:val="18"/>
              </w:rPr>
              <w:t>Cn</w:t>
            </w:r>
            <w:proofErr w:type="spellEnd"/>
            <w:r w:rsidRPr="00B66967">
              <w:rPr>
                <w:rFonts w:ascii="Cambria" w:hAnsi="Cambria" w:cs="Arial"/>
                <w:b w:val="0"/>
                <w:noProof w:val="0"/>
                <w:sz w:val="18"/>
                <w:szCs w:val="18"/>
              </w:rPr>
              <w:t>/</w:t>
            </w:r>
            <w:proofErr w:type="spellStart"/>
            <w:r w:rsidRPr="00B66967">
              <w:rPr>
                <w:rFonts w:ascii="Cambria" w:hAnsi="Cambria" w:cs="Arial"/>
                <w:b w:val="0"/>
                <w:noProof w:val="0"/>
                <w:sz w:val="18"/>
                <w:szCs w:val="18"/>
              </w:rPr>
              <w:t>Cb</w:t>
            </w:r>
            <w:proofErr w:type="spellEnd"/>
            <w:r w:rsidRPr="00B66967">
              <w:rPr>
                <w:rFonts w:ascii="Cambria" w:hAnsi="Cambria" w:cs="Arial"/>
                <w:b w:val="0"/>
                <w:noProof w:val="0"/>
                <w:sz w:val="18"/>
                <w:szCs w:val="18"/>
              </w:rPr>
              <w:t xml:space="preserve">  x 60</w:t>
            </w:r>
          </w:p>
          <w:p w:rsidR="00766DEC" w:rsidRPr="00B66967" w:rsidRDefault="00766DEC" w:rsidP="0009771B">
            <w:pPr>
              <w:pStyle w:val="Tekstpodstawowy22"/>
              <w:widowControl/>
              <w:spacing w:after="60" w:line="276" w:lineRule="auto"/>
              <w:ind w:left="74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>gdzie:</w:t>
            </w:r>
          </w:p>
          <w:p w:rsidR="00766DEC" w:rsidRPr="00B66967" w:rsidRDefault="00766DEC" w:rsidP="0009771B">
            <w:pPr>
              <w:spacing w:after="60" w:line="276" w:lineRule="auto"/>
              <w:ind w:left="74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 xml:space="preserve"> - </w:t>
            </w:r>
            <w:proofErr w:type="spellStart"/>
            <w:r w:rsidRPr="00B66967">
              <w:rPr>
                <w:rFonts w:ascii="Cambria" w:hAnsi="Cambria" w:cs="Arial"/>
                <w:sz w:val="18"/>
                <w:szCs w:val="18"/>
              </w:rPr>
              <w:t>Cn</w:t>
            </w:r>
            <w:proofErr w:type="spellEnd"/>
            <w:r w:rsidRPr="00B66967">
              <w:rPr>
                <w:rFonts w:ascii="Cambria" w:hAnsi="Cambria" w:cs="Arial"/>
                <w:sz w:val="18"/>
                <w:szCs w:val="18"/>
              </w:rPr>
              <w:t xml:space="preserve"> – najniższa cena spośród wszystkich ofert nie odrzuconych</w:t>
            </w:r>
          </w:p>
          <w:p w:rsidR="00766DEC" w:rsidRPr="00B66967" w:rsidRDefault="00766DEC" w:rsidP="0009771B">
            <w:pPr>
              <w:spacing w:after="60" w:line="276" w:lineRule="auto"/>
              <w:ind w:left="74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 xml:space="preserve"> - </w:t>
            </w:r>
            <w:proofErr w:type="spellStart"/>
            <w:r w:rsidRPr="00B66967">
              <w:rPr>
                <w:rFonts w:ascii="Cambria" w:hAnsi="Cambria" w:cs="Arial"/>
                <w:sz w:val="18"/>
                <w:szCs w:val="18"/>
              </w:rPr>
              <w:t>Cb</w:t>
            </w:r>
            <w:proofErr w:type="spellEnd"/>
            <w:r w:rsidRPr="00B66967">
              <w:rPr>
                <w:rFonts w:ascii="Cambria" w:hAnsi="Cambria" w:cs="Arial"/>
                <w:sz w:val="18"/>
                <w:szCs w:val="18"/>
              </w:rPr>
              <w:t xml:space="preserve"> – cena oferty badanej</w:t>
            </w:r>
          </w:p>
          <w:p w:rsidR="00766DEC" w:rsidRPr="00B66967" w:rsidRDefault="00766DEC" w:rsidP="0009771B">
            <w:pPr>
              <w:spacing w:after="60" w:line="276" w:lineRule="auto"/>
              <w:ind w:left="74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 xml:space="preserve"> - 60 -   wskaźnik stały</w:t>
            </w:r>
          </w:p>
        </w:tc>
        <w:tc>
          <w:tcPr>
            <w:tcW w:w="992" w:type="dxa"/>
          </w:tcPr>
          <w:p w:rsidR="00766DEC" w:rsidRPr="00B66967" w:rsidRDefault="00766DEC" w:rsidP="0009771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>60 %</w:t>
            </w:r>
          </w:p>
        </w:tc>
        <w:tc>
          <w:tcPr>
            <w:tcW w:w="1276" w:type="dxa"/>
          </w:tcPr>
          <w:p w:rsidR="00766DEC" w:rsidRPr="00B66967" w:rsidRDefault="00766DEC" w:rsidP="0009771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>60 pkt</w:t>
            </w:r>
          </w:p>
        </w:tc>
      </w:tr>
      <w:tr w:rsidR="00766DEC" w:rsidRPr="00B66967" w:rsidTr="0009771B">
        <w:trPr>
          <w:trHeight w:val="1417"/>
        </w:trPr>
        <w:tc>
          <w:tcPr>
            <w:tcW w:w="425" w:type="dxa"/>
            <w:vAlign w:val="center"/>
          </w:tcPr>
          <w:p w:rsidR="00766DEC" w:rsidRPr="00B66967" w:rsidRDefault="00766DEC" w:rsidP="0009771B">
            <w:pPr>
              <w:spacing w:line="276" w:lineRule="auto"/>
              <w:ind w:left="72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:rsidR="00766DEC" w:rsidRPr="00B66967" w:rsidRDefault="00766DEC" w:rsidP="0009771B">
            <w:pPr>
              <w:pStyle w:val="Standard"/>
              <w:spacing w:before="60" w:after="60" w:line="276" w:lineRule="auto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>Okres udzielonej rękojmi na wykonanie przedmiotu zamówienia</w:t>
            </w:r>
          </w:p>
          <w:p w:rsidR="00766DEC" w:rsidRPr="00B66967" w:rsidRDefault="00766DEC" w:rsidP="0009771B">
            <w:pPr>
              <w:pStyle w:val="Standard"/>
              <w:spacing w:before="60" w:after="60" w:line="276" w:lineRule="auto"/>
              <w:rPr>
                <w:rFonts w:ascii="Cambria" w:hAnsi="Cambria" w:cs="Arial"/>
                <w:sz w:val="18"/>
                <w:szCs w:val="18"/>
              </w:rPr>
            </w:pPr>
            <w:r w:rsidRPr="00B66967">
              <w:rPr>
                <w:rFonts w:ascii="Cambria" w:hAnsi="Cambria" w:cs="Arial"/>
                <w:sz w:val="18"/>
                <w:szCs w:val="18"/>
              </w:rPr>
              <w:t>Za udzielenie rękojmi  na okres:</w:t>
            </w:r>
          </w:p>
          <w:p w:rsidR="00766DEC" w:rsidRPr="00B66967" w:rsidRDefault="00766DEC" w:rsidP="00766DEC">
            <w:pPr>
              <w:pStyle w:val="Standard"/>
              <w:numPr>
                <w:ilvl w:val="0"/>
                <w:numId w:val="2"/>
              </w:numPr>
              <w:spacing w:before="60" w:after="60" w:line="276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36</w:t>
            </w:r>
            <w:r w:rsidRPr="00B66967">
              <w:rPr>
                <w:rFonts w:ascii="Cambria" w:hAnsi="Cambria" w:cs="Arial"/>
                <w:sz w:val="18"/>
                <w:szCs w:val="18"/>
              </w:rPr>
              <w:t xml:space="preserve"> miesięcy, wykonawca otrzyma – 0 pkt.</w:t>
            </w:r>
          </w:p>
          <w:p w:rsidR="00766DEC" w:rsidRPr="00B66967" w:rsidRDefault="00766DEC" w:rsidP="00766DEC">
            <w:pPr>
              <w:pStyle w:val="Standard"/>
              <w:numPr>
                <w:ilvl w:val="0"/>
                <w:numId w:val="2"/>
              </w:numPr>
              <w:spacing w:before="60" w:after="60" w:line="276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48</w:t>
            </w:r>
            <w:r w:rsidRPr="00B66967">
              <w:rPr>
                <w:rFonts w:ascii="Cambria" w:hAnsi="Cambria" w:cs="Arial"/>
                <w:sz w:val="18"/>
                <w:szCs w:val="18"/>
              </w:rPr>
              <w:t xml:space="preserve"> miesiące, wykonawca otrzyma – </w:t>
            </w:r>
            <w:r>
              <w:rPr>
                <w:rFonts w:ascii="Cambria" w:hAnsi="Cambria" w:cs="Arial"/>
                <w:sz w:val="18"/>
                <w:szCs w:val="18"/>
              </w:rPr>
              <w:t>2</w:t>
            </w:r>
            <w:r w:rsidRPr="00B66967">
              <w:rPr>
                <w:rFonts w:ascii="Cambria" w:hAnsi="Cambria" w:cs="Arial"/>
                <w:sz w:val="18"/>
                <w:szCs w:val="18"/>
              </w:rPr>
              <w:t>0 pkt.</w:t>
            </w:r>
          </w:p>
          <w:p w:rsidR="00766DEC" w:rsidRPr="00B66967" w:rsidRDefault="00766DEC" w:rsidP="00766DEC">
            <w:pPr>
              <w:pStyle w:val="Standard"/>
              <w:numPr>
                <w:ilvl w:val="0"/>
                <w:numId w:val="2"/>
              </w:num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60</w:t>
            </w:r>
            <w:r w:rsidRPr="00B66967">
              <w:rPr>
                <w:rFonts w:ascii="Cambria" w:hAnsi="Cambria" w:cs="Arial"/>
                <w:sz w:val="18"/>
                <w:szCs w:val="18"/>
              </w:rPr>
              <w:t xml:space="preserve"> miesiące, wykonawca otrzyma – </w:t>
            </w:r>
            <w:r>
              <w:rPr>
                <w:rFonts w:ascii="Cambria" w:hAnsi="Cambria" w:cs="Arial"/>
                <w:sz w:val="18"/>
                <w:szCs w:val="18"/>
              </w:rPr>
              <w:t>4</w:t>
            </w:r>
            <w:r w:rsidRPr="00B66967">
              <w:rPr>
                <w:rFonts w:ascii="Cambria" w:hAnsi="Cambria" w:cs="Arial"/>
                <w:sz w:val="18"/>
                <w:szCs w:val="18"/>
              </w:rPr>
              <w:t>0 pkt.</w:t>
            </w:r>
          </w:p>
        </w:tc>
        <w:tc>
          <w:tcPr>
            <w:tcW w:w="992" w:type="dxa"/>
          </w:tcPr>
          <w:p w:rsidR="00766DEC" w:rsidRPr="00B66967" w:rsidRDefault="00766DEC" w:rsidP="0009771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</w:t>
            </w:r>
            <w:r w:rsidRPr="00B66967">
              <w:rPr>
                <w:rFonts w:ascii="Cambria" w:hAnsi="Cambria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</w:tcPr>
          <w:p w:rsidR="00766DEC" w:rsidRPr="00B66967" w:rsidRDefault="00766DEC" w:rsidP="0009771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</w:t>
            </w:r>
            <w:r w:rsidRPr="00B66967">
              <w:rPr>
                <w:rFonts w:ascii="Cambria" w:hAnsi="Cambria" w:cs="Arial"/>
                <w:sz w:val="18"/>
                <w:szCs w:val="18"/>
              </w:rPr>
              <w:t>0 pkt</w:t>
            </w:r>
          </w:p>
        </w:tc>
      </w:tr>
    </w:tbl>
    <w:p w:rsidR="00CE7A68" w:rsidRPr="00CE7A68" w:rsidRDefault="00CE7A68" w:rsidP="00BD5AA4"/>
    <w:p w:rsidR="00BD5AA4" w:rsidRPr="006F6FBC" w:rsidRDefault="00BD5AA4" w:rsidP="00BD5AA4">
      <w:pPr>
        <w:rPr>
          <w:b/>
          <w:i/>
        </w:rPr>
      </w:pPr>
      <w:r w:rsidRPr="006F6FBC">
        <w:rPr>
          <w:b/>
          <w:i/>
        </w:rPr>
        <w:t>Pytanie nr 2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Zwracamy się z uprzejmą prośbą czy w celu weryfikacji właściwości technicznych nawierzchni z trawy syntetycznej, oraz nawierzchni poliuretanowej, Zamawiający będzie wymagał dołączenia do oferty przetargowej następujących dokumentów: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Dla trawy piłkarskiej 60 mm: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a)</w:t>
      </w:r>
      <w:r w:rsidRPr="00766DEC">
        <w:rPr>
          <w:i/>
        </w:rPr>
        <w:tab/>
        <w:t xml:space="preserve">Raport z badań przeprowadzony przez specjalistyczne laboratorium (np. </w:t>
      </w:r>
      <w:proofErr w:type="spellStart"/>
      <w:r w:rsidRPr="00766DEC">
        <w:rPr>
          <w:i/>
        </w:rPr>
        <w:t>Labosport</w:t>
      </w:r>
      <w:proofErr w:type="spellEnd"/>
      <w:r w:rsidRPr="00766DEC">
        <w:rPr>
          <w:i/>
        </w:rPr>
        <w:t xml:space="preserve"> lub ISA – Sport lub Sports </w:t>
      </w:r>
      <w:proofErr w:type="spellStart"/>
      <w:r w:rsidRPr="00766DEC">
        <w:rPr>
          <w:i/>
        </w:rPr>
        <w:t>Labs</w:t>
      </w:r>
      <w:proofErr w:type="spellEnd"/>
      <w:r w:rsidRPr="00766DEC">
        <w:rPr>
          <w:i/>
        </w:rPr>
        <w:t xml:space="preserve"> </w:t>
      </w:r>
      <w:proofErr w:type="spellStart"/>
      <w:r w:rsidRPr="00766DEC">
        <w:rPr>
          <w:i/>
        </w:rPr>
        <w:t>Ltd</w:t>
      </w:r>
      <w:proofErr w:type="spellEnd"/>
      <w:r w:rsidRPr="00766DEC">
        <w:rPr>
          <w:i/>
        </w:rPr>
        <w:t xml:space="preserve">), dotyczący oferowanej nawierzchni, potwierdzający zgodność </w:t>
      </w:r>
      <w:proofErr w:type="spellStart"/>
      <w:r w:rsidRPr="00766DEC">
        <w:rPr>
          <w:i/>
        </w:rPr>
        <w:t>jeje</w:t>
      </w:r>
      <w:proofErr w:type="spellEnd"/>
      <w:r w:rsidRPr="00766DEC">
        <w:rPr>
          <w:i/>
        </w:rPr>
        <w:t xml:space="preserve"> parametrów z FIFA </w:t>
      </w:r>
      <w:proofErr w:type="spellStart"/>
      <w:r w:rsidRPr="00766DEC">
        <w:rPr>
          <w:i/>
        </w:rPr>
        <w:t>Quality</w:t>
      </w:r>
      <w:proofErr w:type="spellEnd"/>
      <w:r w:rsidRPr="00766DEC">
        <w:rPr>
          <w:i/>
        </w:rPr>
        <w:t xml:space="preserve"> </w:t>
      </w:r>
      <w:proofErr w:type="spellStart"/>
      <w:r w:rsidRPr="00766DEC">
        <w:rPr>
          <w:i/>
        </w:rPr>
        <w:t>Concept</w:t>
      </w:r>
      <w:proofErr w:type="spellEnd"/>
      <w:r w:rsidRPr="00766DEC">
        <w:rPr>
          <w:i/>
        </w:rPr>
        <w:t xml:space="preserve"> for Football Turf (edycja 2015) dla poziomu </w:t>
      </w:r>
      <w:proofErr w:type="spellStart"/>
      <w:r w:rsidRPr="00766DEC">
        <w:rPr>
          <w:i/>
        </w:rPr>
        <w:t>Quality</w:t>
      </w:r>
      <w:proofErr w:type="spellEnd"/>
      <w:r w:rsidRPr="00766DEC">
        <w:rPr>
          <w:i/>
        </w:rPr>
        <w:t xml:space="preserve"> oraz potwierdzający wszystkie policzalne, minimalne parametry oferowanej trawy syntetycznej (dostępny na www.FIFA.com).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 xml:space="preserve">Nie dopuszcza się raportów z badań dokonanych w oparciu o FIFA </w:t>
      </w:r>
      <w:proofErr w:type="spellStart"/>
      <w:r w:rsidRPr="00766DEC">
        <w:rPr>
          <w:i/>
        </w:rPr>
        <w:t>Quality</w:t>
      </w:r>
      <w:proofErr w:type="spellEnd"/>
      <w:r w:rsidRPr="00766DEC">
        <w:rPr>
          <w:i/>
        </w:rPr>
        <w:t xml:space="preserve"> </w:t>
      </w:r>
      <w:proofErr w:type="spellStart"/>
      <w:r w:rsidRPr="00766DEC">
        <w:rPr>
          <w:i/>
        </w:rPr>
        <w:t>Concept</w:t>
      </w:r>
      <w:proofErr w:type="spellEnd"/>
      <w:r w:rsidRPr="00766DEC">
        <w:rPr>
          <w:i/>
        </w:rPr>
        <w:t xml:space="preserve"> for Football Turf (edycja 2012).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b)</w:t>
      </w:r>
      <w:r w:rsidRPr="00766DEC">
        <w:rPr>
          <w:i/>
        </w:rPr>
        <w:tab/>
        <w:t>Certyfikat lub deklaracja zgodności z normą PN-EN 15330-1:2014, lub aprobata techniczna ITB, lub rekomendacja techniczna ITB.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c)</w:t>
      </w:r>
      <w:r w:rsidRPr="00766DEC">
        <w:rPr>
          <w:i/>
        </w:rPr>
        <w:tab/>
        <w:t>Karta techniczna oferowanej nawierzchni, potwierdzona przez jej producenta.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d)</w:t>
      </w:r>
      <w:r w:rsidRPr="00766DEC">
        <w:rPr>
          <w:i/>
        </w:rPr>
        <w:tab/>
        <w:t>Atest PZH lub równoważny dla oferowanej nawierzchni i wypełnienia.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e)</w:t>
      </w:r>
      <w:r w:rsidRPr="00766DEC">
        <w:rPr>
          <w:i/>
        </w:rPr>
        <w:tab/>
        <w:t>Autoryzacja producenta trawy syntetycznej, wystawiona dla wykonawcy na realizowaną inwestycję wraz z potwierdzeniem gwarancji udzielonej przez producenta na tę nawierzchnię.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Dla trawy wielofunkcyjnej: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a)</w:t>
      </w:r>
      <w:r w:rsidRPr="00766DEC">
        <w:rPr>
          <w:i/>
        </w:rPr>
        <w:tab/>
        <w:t>Karta techniczna oferowanej nawierzchni, potwierdzona przez jej producenta.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b)</w:t>
      </w:r>
      <w:r w:rsidRPr="00766DEC">
        <w:rPr>
          <w:i/>
        </w:rPr>
        <w:tab/>
        <w:t>Atest PZH dla oferowanej nawierzchni.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c)</w:t>
      </w:r>
      <w:r w:rsidRPr="00766DEC">
        <w:rPr>
          <w:i/>
        </w:rPr>
        <w:tab/>
        <w:t>Deklaracja zgodności z normą PN-EN 15330-1:2014.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d)</w:t>
      </w:r>
      <w:r w:rsidRPr="00766DEC">
        <w:rPr>
          <w:i/>
        </w:rPr>
        <w:tab/>
        <w:t>Autoryzacja producenta trawy syntetycznej, wystawiona dla wykonawcy na realizowaną inwestycję wraz z potwierdzeniem gwarancji udzielonej przez producenta na nawierzchnię.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Dla nawierzchni poliuretanowej: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a)</w:t>
      </w:r>
      <w:r w:rsidRPr="00766DEC">
        <w:rPr>
          <w:i/>
        </w:rPr>
        <w:tab/>
        <w:t>Certyfikat IAAF.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lastRenderedPageBreak/>
        <w:t>b)</w:t>
      </w:r>
      <w:r w:rsidRPr="00766DEC">
        <w:rPr>
          <w:i/>
        </w:rPr>
        <w:tab/>
        <w:t>Atest Higieniczny PZH.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c)</w:t>
      </w:r>
      <w:r w:rsidRPr="00766DEC">
        <w:rPr>
          <w:i/>
        </w:rPr>
        <w:tab/>
        <w:t>Aktualne badania laboratorium posiadające akredytację IAAF oferowanej nawierzchni a wymaganej przez Zamawiającego.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d)</w:t>
      </w:r>
      <w:r w:rsidRPr="00766DEC">
        <w:rPr>
          <w:i/>
        </w:rPr>
        <w:tab/>
        <w:t>Aktualne badania na zgodność z normą PN-EN 14877 potwierdzające parametry techniczne nawierzchni.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e)</w:t>
      </w:r>
      <w:r w:rsidRPr="00766DEC">
        <w:rPr>
          <w:i/>
        </w:rPr>
        <w:tab/>
        <w:t>Autoryzacja producenta systemu poliuretanowego dla Wykonawcy na przedmiotową inwestycję.</w:t>
      </w:r>
    </w:p>
    <w:p w:rsidR="00BD5AA4" w:rsidRPr="00766DEC" w:rsidRDefault="00BD5AA4" w:rsidP="00BD5AA4">
      <w:pPr>
        <w:rPr>
          <w:i/>
        </w:rPr>
      </w:pPr>
      <w:r w:rsidRPr="00766DEC">
        <w:rPr>
          <w:i/>
        </w:rPr>
        <w:t>f)</w:t>
      </w:r>
      <w:r w:rsidRPr="00766DEC">
        <w:rPr>
          <w:i/>
        </w:rPr>
        <w:tab/>
        <w:t>Karta techniczna systemu.</w:t>
      </w:r>
    </w:p>
    <w:p w:rsidR="00FC520E" w:rsidRPr="00766DEC" w:rsidRDefault="00BD5AA4" w:rsidP="00BD5AA4">
      <w:pPr>
        <w:rPr>
          <w:i/>
        </w:rPr>
      </w:pPr>
      <w:r w:rsidRPr="00766DEC">
        <w:rPr>
          <w:i/>
        </w:rPr>
        <w:t>g)</w:t>
      </w:r>
      <w:r w:rsidRPr="00766DEC">
        <w:rPr>
          <w:i/>
        </w:rPr>
        <w:tab/>
        <w:t>Badania na zawartość pierwiastków śladowych.</w:t>
      </w:r>
    </w:p>
    <w:p w:rsidR="00FC520E" w:rsidRDefault="00FC520E"/>
    <w:p w:rsidR="00FC520E" w:rsidRPr="00766DEC" w:rsidRDefault="00766DEC">
      <w:pPr>
        <w:rPr>
          <w:b/>
        </w:rPr>
      </w:pPr>
      <w:r w:rsidRPr="00766DEC">
        <w:rPr>
          <w:b/>
        </w:rPr>
        <w:t>Odpowiedź 2</w:t>
      </w:r>
    </w:p>
    <w:p w:rsidR="00766DEC" w:rsidRDefault="00766DEC">
      <w:r>
        <w:t>Zamawiający nie wymaga złożenia do oferty ww. dokumentów. Przed podpisaniem umowy Wykonawca ma obowiązek przedłożyć następujące dokumenty:</w:t>
      </w:r>
    </w:p>
    <w:p w:rsidR="00766DEC" w:rsidRDefault="00766DEC" w:rsidP="00766DEC">
      <w:r>
        <w:t>1.</w:t>
      </w:r>
      <w:r>
        <w:tab/>
        <w:t>w zakresie określonym w SIWZ przedłożyć kopie umów o pracę osób wskazanych do realizacji przedmiotu zamówienia przy pomocy osób zatrudnionych na podstawie umowy o pracę.</w:t>
      </w:r>
    </w:p>
    <w:p w:rsidR="00766DEC" w:rsidRDefault="00766DEC" w:rsidP="00766DEC">
      <w:r>
        <w:t>2.</w:t>
      </w:r>
      <w:r>
        <w:tab/>
        <w:t>Kartę techniczną nawierzchni, potwierdzoną przez jej producenta,</w:t>
      </w:r>
    </w:p>
    <w:p w:rsidR="00766DEC" w:rsidRDefault="00766DEC" w:rsidP="00766DEC">
      <w:r>
        <w:t>3.</w:t>
      </w:r>
      <w:r>
        <w:tab/>
        <w:t>Atest PZH dla oferowanej nawierzchni,</w:t>
      </w:r>
    </w:p>
    <w:p w:rsidR="00766DEC" w:rsidRDefault="00766DEC" w:rsidP="00766DEC">
      <w:r>
        <w:t>4.</w:t>
      </w:r>
      <w:r>
        <w:tab/>
        <w:t>Deklaracje zgodności z normą PN-EN 15330-1:2014</w:t>
      </w:r>
    </w:p>
    <w:p w:rsidR="00766DEC" w:rsidRDefault="00766DEC" w:rsidP="00766DEC">
      <w:r>
        <w:t>5.</w:t>
      </w:r>
      <w:r>
        <w:tab/>
        <w:t>Gwarancję udzieloną potwierdzoną przez producenta nawierzchni na minimalny okres zaoferowany w ofercie</w:t>
      </w:r>
    </w:p>
    <w:p w:rsidR="00766DEC" w:rsidRDefault="00766DEC" w:rsidP="00766DEC">
      <w:r>
        <w:t>6.</w:t>
      </w:r>
      <w:r>
        <w:tab/>
        <w:t>Umocowanie do podpisania umowy jeżeli takie umocowanie nie wynika z treści złożonej oferty.</w:t>
      </w:r>
    </w:p>
    <w:p w:rsidR="00766DEC" w:rsidRDefault="00766DEC" w:rsidP="00766DEC">
      <w:r>
        <w:t>7.</w:t>
      </w:r>
      <w:r>
        <w:tab/>
        <w:t>Dowód wniesienia zabezpieczenia należytego wykonania umowy.</w:t>
      </w:r>
    </w:p>
    <w:p w:rsidR="00FC520E" w:rsidRDefault="00766DEC">
      <w:r>
        <w:t>8.</w:t>
      </w:r>
      <w:r>
        <w:tab/>
        <w:t>Kosztorys ofertowy</w:t>
      </w:r>
      <w:r w:rsidR="006F6FBC">
        <w:t>.</w:t>
      </w:r>
    </w:p>
    <w:p w:rsidR="00FC520E" w:rsidRPr="006F6FBC" w:rsidRDefault="00766DEC">
      <w:pPr>
        <w:rPr>
          <w:b/>
          <w:i/>
        </w:rPr>
      </w:pPr>
      <w:r w:rsidRPr="006F6FBC">
        <w:rPr>
          <w:b/>
          <w:i/>
        </w:rPr>
        <w:t>Pytanie 3</w:t>
      </w:r>
      <w:r w:rsidR="00FC520E" w:rsidRPr="006F6FBC">
        <w:rPr>
          <w:b/>
          <w:i/>
        </w:rPr>
        <w:t xml:space="preserve"> </w:t>
      </w:r>
    </w:p>
    <w:p w:rsidR="00FC520E" w:rsidRPr="00766DEC" w:rsidRDefault="00FC520E" w:rsidP="00FC520E">
      <w:pPr>
        <w:pStyle w:val="Zwykytekst"/>
        <w:rPr>
          <w:i/>
        </w:rPr>
      </w:pPr>
      <w:r w:rsidRPr="00766DEC">
        <w:rPr>
          <w:i/>
        </w:rPr>
        <w:t>w związku z zamiarem przystąpienia do przetargu;</w:t>
      </w:r>
      <w:r w:rsidR="00766DEC" w:rsidRPr="00766DEC">
        <w:rPr>
          <w:i/>
        </w:rPr>
        <w:t xml:space="preserve"> </w:t>
      </w:r>
      <w:r w:rsidRPr="00766DEC">
        <w:rPr>
          <w:i/>
        </w:rPr>
        <w:t>Remont boisk szkolnych w miejscowości Ożarów, Janowice i Lasocin gm. Ożarów</w:t>
      </w:r>
      <w:r w:rsidR="00766DEC" w:rsidRPr="00766DEC">
        <w:rPr>
          <w:i/>
        </w:rPr>
        <w:t xml:space="preserve"> </w:t>
      </w:r>
      <w:r w:rsidRPr="00766DEC">
        <w:rPr>
          <w:i/>
        </w:rPr>
        <w:t xml:space="preserve">prosimy o potwierdzenie iż w związku z wynagrodzeniem ryczałtowym kosztorys ofertowy nie jest wymagany na etapie składania ofert? </w:t>
      </w:r>
    </w:p>
    <w:p w:rsidR="00FC520E" w:rsidRPr="00766DEC" w:rsidRDefault="00FC520E">
      <w:pPr>
        <w:rPr>
          <w:b/>
        </w:rPr>
      </w:pPr>
      <w:r w:rsidRPr="00766DEC">
        <w:rPr>
          <w:b/>
        </w:rPr>
        <w:t xml:space="preserve">Odpowiedź </w:t>
      </w:r>
      <w:r w:rsidR="00766DEC" w:rsidRPr="00766DEC">
        <w:rPr>
          <w:b/>
        </w:rPr>
        <w:t>3</w:t>
      </w:r>
    </w:p>
    <w:p w:rsidR="00FC520E" w:rsidRDefault="00FC520E">
      <w:r>
        <w:t xml:space="preserve">Wyjaśniam, że kosztorys ofertowy nie jest wymagany na etapie składania ofert. Kosztorys ofertowy należy </w:t>
      </w:r>
      <w:r w:rsidR="00766DEC">
        <w:t>przedłożyć przed podpisaniem umowy.</w:t>
      </w:r>
    </w:p>
    <w:p w:rsidR="00766DEC" w:rsidRPr="006F6FBC" w:rsidRDefault="00766DEC">
      <w:pPr>
        <w:rPr>
          <w:b/>
        </w:rPr>
      </w:pPr>
    </w:p>
    <w:p w:rsidR="00766DEC" w:rsidRPr="006F6FBC" w:rsidRDefault="00766DEC">
      <w:pPr>
        <w:rPr>
          <w:b/>
          <w:i/>
        </w:rPr>
      </w:pPr>
      <w:r w:rsidRPr="006F6FBC">
        <w:rPr>
          <w:b/>
          <w:i/>
        </w:rPr>
        <w:t>Pytanie 4</w:t>
      </w:r>
    </w:p>
    <w:p w:rsidR="00766DEC" w:rsidRPr="005B4A16" w:rsidRDefault="000E5A21">
      <w:pPr>
        <w:rPr>
          <w:i/>
        </w:rPr>
      </w:pPr>
      <w:r w:rsidRPr="005B4A16">
        <w:rPr>
          <w:i/>
        </w:rPr>
        <w:t>Po analizie wytycznych Zamawiającego w zakresie opisu przedmiotu zamówienia-stwierdzamy brak dostępności na rynku produktów wypełniających założenia Zamawiającego. W związku z powyższym prosimy o modyfikację parametrów traw na boiskach w m. Ożarów i m. Janowice.</w:t>
      </w:r>
    </w:p>
    <w:p w:rsidR="005B4A16" w:rsidRDefault="005B4A16"/>
    <w:p w:rsidR="000E5A21" w:rsidRPr="005B4A16" w:rsidRDefault="000E5A21">
      <w:pPr>
        <w:rPr>
          <w:b/>
        </w:rPr>
      </w:pPr>
      <w:r w:rsidRPr="005B4A16">
        <w:rPr>
          <w:b/>
        </w:rPr>
        <w:t xml:space="preserve"> Odpowiedź 4</w:t>
      </w:r>
    </w:p>
    <w:p w:rsidR="000E5A21" w:rsidRDefault="000E5A21">
      <w:r>
        <w:t>Zamawiający modyfikuje specyfikę nawierzchni dla boisk w m. Ożarów i m. Janowice:</w:t>
      </w:r>
    </w:p>
    <w:p w:rsidR="005B4A16" w:rsidRDefault="005B4A16" w:rsidP="005B4A16">
      <w:pPr>
        <w:rPr>
          <w:b/>
        </w:rPr>
      </w:pPr>
      <w:r w:rsidRPr="00CD4EC2">
        <w:rPr>
          <w:b/>
        </w:rPr>
        <w:t xml:space="preserve">Parametry trawy wielofunkcyjnej dla boiska wielofunkcyjnego w Szkole Podstawowej </w:t>
      </w:r>
      <w:r>
        <w:rPr>
          <w:b/>
        </w:rPr>
        <w:br/>
      </w:r>
      <w:r w:rsidRPr="00CD4EC2">
        <w:rPr>
          <w:b/>
        </w:rPr>
        <w:t>w Janowicach gm. Ożarów</w:t>
      </w:r>
    </w:p>
    <w:p w:rsidR="005B4A16" w:rsidRPr="00D86128" w:rsidRDefault="005B4A16" w:rsidP="006F6FBC">
      <w:pPr>
        <w:spacing w:after="0"/>
      </w:pPr>
      <w:r>
        <w:t xml:space="preserve">1. </w:t>
      </w:r>
      <w:r w:rsidRPr="00D86128">
        <w:t>wysokość min 22mm max 25mm</w:t>
      </w:r>
    </w:p>
    <w:p w:rsidR="005B4A16" w:rsidRPr="00D86128" w:rsidRDefault="005B4A16" w:rsidP="006F6FBC">
      <w:pPr>
        <w:spacing w:after="0"/>
      </w:pPr>
      <w:r>
        <w:t xml:space="preserve">2. </w:t>
      </w:r>
      <w:r w:rsidRPr="00D86128">
        <w:t>ilość pęczków min 12.500/m2</w:t>
      </w:r>
    </w:p>
    <w:p w:rsidR="005B4A16" w:rsidRPr="00D86128" w:rsidRDefault="005B4A16" w:rsidP="006F6FBC">
      <w:pPr>
        <w:spacing w:after="0"/>
      </w:pPr>
      <w:r>
        <w:t xml:space="preserve">3. </w:t>
      </w:r>
      <w:r w:rsidRPr="00D86128">
        <w:t>ilość włókien min. 151.000/m2</w:t>
      </w:r>
    </w:p>
    <w:p w:rsidR="005B4A16" w:rsidRPr="00D86128" w:rsidRDefault="005B4A16" w:rsidP="006F6FBC">
      <w:pPr>
        <w:spacing w:after="0"/>
      </w:pPr>
      <w:r>
        <w:t xml:space="preserve">4. </w:t>
      </w:r>
      <w:r w:rsidRPr="00D86128">
        <w:t>waga włókna min 1000 g/m2</w:t>
      </w:r>
    </w:p>
    <w:p w:rsidR="005B4A16" w:rsidRPr="00D86128" w:rsidRDefault="005B4A16" w:rsidP="006F6FBC">
      <w:pPr>
        <w:spacing w:after="0"/>
      </w:pPr>
      <w:r>
        <w:t xml:space="preserve">5. </w:t>
      </w:r>
      <w:r w:rsidRPr="00D86128">
        <w:t>waga całkowita min. 2200 g/m2</w:t>
      </w:r>
    </w:p>
    <w:p w:rsidR="005B4A16" w:rsidRPr="00D86128" w:rsidRDefault="005B4A16" w:rsidP="006F6FBC">
      <w:pPr>
        <w:spacing w:after="0"/>
      </w:pPr>
      <w:r>
        <w:t xml:space="preserve">6. </w:t>
      </w:r>
      <w:r w:rsidRPr="00D86128">
        <w:t xml:space="preserve">typ włókna: prosty </w:t>
      </w:r>
      <w:proofErr w:type="spellStart"/>
      <w:r w:rsidRPr="00D86128">
        <w:t>monofil</w:t>
      </w:r>
      <w:proofErr w:type="spellEnd"/>
    </w:p>
    <w:p w:rsidR="005B4A16" w:rsidRPr="00D86128" w:rsidRDefault="005B4A16" w:rsidP="006F6FBC">
      <w:pPr>
        <w:spacing w:after="0"/>
      </w:pPr>
      <w:r>
        <w:t xml:space="preserve">7. </w:t>
      </w:r>
      <w:r w:rsidRPr="00D86128">
        <w:t>100% polietylen</w:t>
      </w:r>
    </w:p>
    <w:p w:rsidR="005B4A16" w:rsidRPr="00D86128" w:rsidRDefault="005B4A16" w:rsidP="006F6FBC">
      <w:pPr>
        <w:spacing w:after="0"/>
      </w:pPr>
      <w:r>
        <w:t xml:space="preserve">8. </w:t>
      </w:r>
      <w:proofErr w:type="spellStart"/>
      <w:r w:rsidRPr="00D86128">
        <w:t>dtex</w:t>
      </w:r>
      <w:proofErr w:type="spellEnd"/>
      <w:r w:rsidRPr="00D86128">
        <w:t xml:space="preserve"> min 13.000</w:t>
      </w:r>
    </w:p>
    <w:p w:rsidR="005B4A16" w:rsidRPr="00D86128" w:rsidRDefault="005B4A16" w:rsidP="006F6FBC">
      <w:pPr>
        <w:spacing w:after="0"/>
      </w:pPr>
      <w:r>
        <w:t xml:space="preserve">9. </w:t>
      </w:r>
      <w:r w:rsidRPr="00D86128">
        <w:t>grubość włókna min 400 mikronów</w:t>
      </w:r>
    </w:p>
    <w:p w:rsidR="006F6FBC" w:rsidRPr="00D86128" w:rsidRDefault="005B4A16" w:rsidP="006F6FBC">
      <w:pPr>
        <w:spacing w:after="0"/>
      </w:pPr>
      <w:r>
        <w:t xml:space="preserve">10. </w:t>
      </w:r>
      <w:r w:rsidRPr="00D86128">
        <w:t>kolor: dwa odcienie zielonego</w:t>
      </w:r>
    </w:p>
    <w:p w:rsidR="005B4A16" w:rsidRPr="005B4A16" w:rsidRDefault="005B4A16" w:rsidP="005B4A16">
      <w:pPr>
        <w:jc w:val="both"/>
        <w:rPr>
          <w:b/>
        </w:rPr>
      </w:pPr>
      <w:r w:rsidRPr="00CD4EC2">
        <w:rPr>
          <w:b/>
        </w:rPr>
        <w:t xml:space="preserve">Parametry trawy wielofunkcyjnej dla boiska wielofunkcyjnego w ZSO </w:t>
      </w:r>
      <w:proofErr w:type="spellStart"/>
      <w:r w:rsidRPr="00CD4EC2">
        <w:rPr>
          <w:b/>
        </w:rPr>
        <w:t>im.E</w:t>
      </w:r>
      <w:proofErr w:type="spellEnd"/>
      <w:r w:rsidRPr="00CD4EC2">
        <w:rPr>
          <w:b/>
        </w:rPr>
        <w:t xml:space="preserve">. </w:t>
      </w:r>
      <w:proofErr w:type="spellStart"/>
      <w:r w:rsidRPr="00CD4EC2">
        <w:rPr>
          <w:b/>
        </w:rPr>
        <w:t>Szylki</w:t>
      </w:r>
      <w:proofErr w:type="spellEnd"/>
      <w:r w:rsidRPr="00CD4EC2">
        <w:rPr>
          <w:b/>
        </w:rPr>
        <w:t xml:space="preserve"> </w:t>
      </w:r>
      <w:r>
        <w:rPr>
          <w:b/>
        </w:rPr>
        <w:br/>
      </w:r>
      <w:r w:rsidRPr="00CD4EC2">
        <w:rPr>
          <w:b/>
        </w:rPr>
        <w:t>w Ożarowie gm. Ożarów</w:t>
      </w:r>
    </w:p>
    <w:p w:rsidR="005B4A16" w:rsidRPr="005B4A16" w:rsidRDefault="005B4A16" w:rsidP="005B4A1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4A16">
        <w:rPr>
          <w:rFonts w:asciiTheme="minorHAnsi" w:hAnsiTheme="minorHAnsi"/>
          <w:sz w:val="22"/>
          <w:szCs w:val="22"/>
        </w:rPr>
        <w:t>Wysokość włókna min 60mm</w:t>
      </w:r>
    </w:p>
    <w:p w:rsidR="005B4A16" w:rsidRPr="005B4A16" w:rsidRDefault="005B4A16" w:rsidP="005B4A1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4A16">
        <w:rPr>
          <w:rFonts w:asciiTheme="minorHAnsi" w:hAnsiTheme="minorHAnsi"/>
          <w:sz w:val="22"/>
          <w:szCs w:val="22"/>
        </w:rPr>
        <w:t>Ilość pęczków min. 8300/m2</w:t>
      </w:r>
    </w:p>
    <w:p w:rsidR="005B4A16" w:rsidRPr="005B4A16" w:rsidRDefault="005B4A16" w:rsidP="005B4A1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4A16">
        <w:rPr>
          <w:rFonts w:asciiTheme="minorHAnsi" w:hAnsiTheme="minorHAnsi"/>
          <w:sz w:val="22"/>
          <w:szCs w:val="22"/>
        </w:rPr>
        <w:t>Waga całkowita min 2500g/m2</w:t>
      </w:r>
    </w:p>
    <w:p w:rsidR="005B4A16" w:rsidRPr="005B4A16" w:rsidRDefault="005B4A16" w:rsidP="005B4A1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4A16">
        <w:rPr>
          <w:rFonts w:asciiTheme="minorHAnsi" w:hAnsiTheme="minorHAnsi"/>
          <w:sz w:val="22"/>
          <w:szCs w:val="22"/>
        </w:rPr>
        <w:t>Waga włókna min 1400 g/m2</w:t>
      </w:r>
    </w:p>
    <w:p w:rsidR="005B4A16" w:rsidRPr="005B4A16" w:rsidRDefault="005B4A16" w:rsidP="005B4A1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4A16">
        <w:rPr>
          <w:rFonts w:asciiTheme="minorHAnsi" w:hAnsiTheme="minorHAnsi"/>
          <w:sz w:val="22"/>
          <w:szCs w:val="22"/>
        </w:rPr>
        <w:t>Grubość włókna min. 590 mikronów (grubość nie jest mierzona jako średnica)</w:t>
      </w:r>
    </w:p>
    <w:p w:rsidR="005B4A16" w:rsidRPr="005B4A16" w:rsidRDefault="005B4A16" w:rsidP="005B4A1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4A16">
        <w:rPr>
          <w:rFonts w:asciiTheme="minorHAnsi" w:hAnsiTheme="minorHAnsi"/>
          <w:sz w:val="22"/>
          <w:szCs w:val="22"/>
        </w:rPr>
        <w:t>Wytrzymałość łączenia klejonego po starzeniu min. 110N/100mm</w:t>
      </w:r>
    </w:p>
    <w:p w:rsidR="005B4A16" w:rsidRPr="005B4A16" w:rsidRDefault="005B4A16" w:rsidP="005B4A1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4A16">
        <w:rPr>
          <w:rFonts w:asciiTheme="minorHAnsi" w:hAnsiTheme="minorHAnsi"/>
          <w:sz w:val="22"/>
          <w:szCs w:val="22"/>
        </w:rPr>
        <w:t>Wyrywanie pęczka po starzeniu min 62N</w:t>
      </w:r>
    </w:p>
    <w:p w:rsidR="005B4A16" w:rsidRPr="005B4A16" w:rsidRDefault="005B4A16" w:rsidP="005B4A1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4A16">
        <w:rPr>
          <w:rFonts w:asciiTheme="minorHAnsi" w:hAnsiTheme="minorHAnsi"/>
          <w:sz w:val="22"/>
          <w:szCs w:val="22"/>
        </w:rPr>
        <w:t>Przepuszczalność wody przez kompletny system min. 1700mm/h</w:t>
      </w:r>
    </w:p>
    <w:p w:rsidR="005B4A16" w:rsidRPr="005B4A16" w:rsidRDefault="005B4A16" w:rsidP="005B4A1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4A16">
        <w:rPr>
          <w:rFonts w:asciiTheme="minorHAnsi" w:hAnsiTheme="minorHAnsi"/>
          <w:sz w:val="22"/>
          <w:szCs w:val="22"/>
        </w:rPr>
        <w:t>Przepuszczalność wody przez samą nawierzchnię min. 800 mm/h</w:t>
      </w:r>
    </w:p>
    <w:p w:rsidR="005B4A16" w:rsidRPr="005B4A16" w:rsidRDefault="005B4A16" w:rsidP="005B4A1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4A16">
        <w:rPr>
          <w:rFonts w:asciiTheme="minorHAnsi" w:hAnsiTheme="minorHAnsi"/>
          <w:sz w:val="22"/>
          <w:szCs w:val="22"/>
        </w:rPr>
        <w:t xml:space="preserve">Typ trawy: </w:t>
      </w:r>
      <w:proofErr w:type="spellStart"/>
      <w:r w:rsidRPr="005B4A16">
        <w:rPr>
          <w:rFonts w:asciiTheme="minorHAnsi" w:hAnsiTheme="minorHAnsi"/>
          <w:sz w:val="22"/>
          <w:szCs w:val="22"/>
        </w:rPr>
        <w:t>monofil</w:t>
      </w:r>
      <w:proofErr w:type="spellEnd"/>
    </w:p>
    <w:p w:rsidR="005B4A16" w:rsidRPr="005B4A16" w:rsidRDefault="005B4A16" w:rsidP="005B4A1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4A16">
        <w:rPr>
          <w:rFonts w:asciiTheme="minorHAnsi" w:hAnsiTheme="minorHAnsi"/>
          <w:sz w:val="22"/>
          <w:szCs w:val="22"/>
        </w:rPr>
        <w:t>Rodzaj trawy: polietylen</w:t>
      </w:r>
    </w:p>
    <w:p w:rsidR="005B4A16" w:rsidRDefault="005B4A16" w:rsidP="005B4A1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4A16">
        <w:rPr>
          <w:rFonts w:asciiTheme="minorHAnsi" w:hAnsiTheme="minorHAnsi"/>
          <w:sz w:val="22"/>
          <w:szCs w:val="22"/>
        </w:rPr>
        <w:t>Wypełnienie: piasek kwarcowy i granulat SBR zgodnie z badaniem</w:t>
      </w:r>
    </w:p>
    <w:p w:rsidR="006F6FBC" w:rsidRPr="005B4A16" w:rsidRDefault="006F6FBC" w:rsidP="006F6FBC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5B4A16" w:rsidRPr="006F6FBC" w:rsidRDefault="006F6FBC" w:rsidP="006F6FBC">
      <w:pPr>
        <w:ind w:left="360"/>
        <w:jc w:val="center"/>
        <w:rPr>
          <w:b/>
          <w:u w:val="single"/>
        </w:rPr>
      </w:pPr>
      <w:r w:rsidRPr="006F6FBC">
        <w:rPr>
          <w:b/>
          <w:u w:val="single"/>
        </w:rPr>
        <w:t>UWAGA</w:t>
      </w:r>
    </w:p>
    <w:p w:rsidR="005B4A16" w:rsidRDefault="005B4A16" w:rsidP="005B4A16">
      <w:pPr>
        <w:ind w:left="360"/>
        <w:jc w:val="both"/>
      </w:pPr>
      <w:r>
        <w:t xml:space="preserve">Zamawiający dokonuje zmiany w przedmiarze robót na </w:t>
      </w:r>
      <w:r w:rsidRPr="005B4A16">
        <w:rPr>
          <w:i/>
        </w:rPr>
        <w:t xml:space="preserve">Roboty budowlano-montażowe remontowanego boiska szkolnego wielofunkcyjnego przy ZSO im. E. </w:t>
      </w:r>
      <w:proofErr w:type="spellStart"/>
      <w:r w:rsidRPr="005B4A16">
        <w:rPr>
          <w:i/>
        </w:rPr>
        <w:t>Szylki</w:t>
      </w:r>
      <w:proofErr w:type="spellEnd"/>
      <w:r w:rsidRPr="005B4A16">
        <w:rPr>
          <w:i/>
        </w:rPr>
        <w:t xml:space="preserve"> w Ożarowie gm. Ożarów</w:t>
      </w:r>
      <w:r>
        <w:rPr>
          <w:i/>
        </w:rPr>
        <w:t xml:space="preserve"> </w:t>
      </w:r>
      <w:r>
        <w:t>w pozycji nr 20</w:t>
      </w:r>
    </w:p>
    <w:p w:rsidR="005B4A16" w:rsidRDefault="005B4A16" w:rsidP="005B4A16">
      <w:pPr>
        <w:ind w:left="360"/>
        <w:jc w:val="both"/>
      </w:pPr>
      <w:r>
        <w:t>- montaż nowych bramek z siatką o wym. 3x2m szt. 2</w:t>
      </w:r>
    </w:p>
    <w:p w:rsidR="005B4A16" w:rsidRDefault="005B4A16" w:rsidP="005B4A16">
      <w:pPr>
        <w:ind w:left="360"/>
        <w:jc w:val="both"/>
      </w:pPr>
      <w:r>
        <w:t>Na:</w:t>
      </w:r>
    </w:p>
    <w:p w:rsidR="005B4A16" w:rsidRDefault="005B4A16" w:rsidP="006F6FBC">
      <w:pPr>
        <w:ind w:left="360"/>
        <w:jc w:val="both"/>
      </w:pPr>
      <w:r>
        <w:t>- montaż istniejących bramek o wym. 5x2 w liniach 28x46m.</w:t>
      </w:r>
    </w:p>
    <w:p w:rsidR="005B4A16" w:rsidRDefault="005B4A16" w:rsidP="005B4A16">
      <w:pPr>
        <w:jc w:val="both"/>
        <w:rPr>
          <w:b/>
        </w:rPr>
      </w:pPr>
      <w:r w:rsidRPr="005B4A16">
        <w:rPr>
          <w:b/>
        </w:rPr>
        <w:t>W związku z wprowadzonymi zmianami treści Specyfikacji Istotnych Warunków Zamówienia, Zamawiający zmienia termin składania ofert z 29.08.2017 godz. 10.00 na 04.09.2017 godz. 12.00. Otwarcie ofert nastąpi w dniu 04.09.2017 godz. 12.15</w:t>
      </w:r>
      <w:r w:rsidR="006F6FBC">
        <w:rPr>
          <w:b/>
        </w:rPr>
        <w:t>.</w:t>
      </w:r>
    </w:p>
    <w:p w:rsidR="005B4A16" w:rsidRDefault="005B4A16" w:rsidP="005B4A1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OŻAROWA</w:t>
      </w:r>
    </w:p>
    <w:p w:rsidR="00766DEC" w:rsidRPr="006F6FBC" w:rsidRDefault="005B4A16" w:rsidP="006F6FBC">
      <w:pPr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4A16">
        <w:rPr>
          <w:b/>
          <w:i/>
        </w:rPr>
        <w:t>/-/ Marcin Majcher</w:t>
      </w:r>
    </w:p>
    <w:sectPr w:rsidR="00766DEC" w:rsidRPr="006F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735"/>
    <w:multiLevelType w:val="hybridMultilevel"/>
    <w:tmpl w:val="1DE67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67"/>
    <w:rsid w:val="000E5A21"/>
    <w:rsid w:val="000F1BBB"/>
    <w:rsid w:val="001008E7"/>
    <w:rsid w:val="00113967"/>
    <w:rsid w:val="00215A11"/>
    <w:rsid w:val="005B4A16"/>
    <w:rsid w:val="006F6FBC"/>
    <w:rsid w:val="00766DEC"/>
    <w:rsid w:val="00B577D1"/>
    <w:rsid w:val="00BD5AA4"/>
    <w:rsid w:val="00C86C8E"/>
    <w:rsid w:val="00CE7A68"/>
    <w:rsid w:val="00FA3C10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59D3-6585-4A95-97DA-E5A61E0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766DE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C520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520E"/>
    <w:rPr>
      <w:rFonts w:ascii="Calibri" w:hAnsi="Calibri"/>
      <w:szCs w:val="21"/>
    </w:rPr>
  </w:style>
  <w:style w:type="character" w:customStyle="1" w:styleId="Nagwek7Znak">
    <w:name w:val="Nagłówek 7 Znak"/>
    <w:basedOn w:val="Domylnaczcionkaakapitu"/>
    <w:link w:val="Nagwek7"/>
    <w:rsid w:val="00766DE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66DE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6DEC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paragraph" w:customStyle="1" w:styleId="ProPublico1">
    <w:name w:val="ProPublico1"/>
    <w:basedOn w:val="Normalny"/>
    <w:rsid w:val="00766DEC"/>
    <w:pPr>
      <w:spacing w:after="0" w:line="360" w:lineRule="auto"/>
      <w:jc w:val="both"/>
      <w:outlineLvl w:val="0"/>
    </w:pPr>
    <w:rPr>
      <w:rFonts w:ascii="Arial" w:eastAsia="Times New Roman" w:hAnsi="Arial" w:cs="Times New Roman"/>
      <w:b/>
      <w:noProof/>
      <w:szCs w:val="20"/>
      <w:lang w:eastAsia="pl-PL"/>
    </w:rPr>
  </w:style>
  <w:style w:type="paragraph" w:customStyle="1" w:styleId="Standard">
    <w:name w:val="Standard"/>
    <w:rsid w:val="0076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66DEC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A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5</cp:revision>
  <dcterms:created xsi:type="dcterms:W3CDTF">2017-08-23T05:29:00Z</dcterms:created>
  <dcterms:modified xsi:type="dcterms:W3CDTF">2017-08-23T15:49:00Z</dcterms:modified>
</cp:coreProperties>
</file>