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41" w:rsidRDefault="00786A41" w:rsidP="00786A41">
      <w:pPr>
        <w:pStyle w:val="Tytu"/>
        <w:spacing w:line="276" w:lineRule="auto"/>
        <w:ind w:right="6376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</w:rPr>
        <w:t>Z A T W I E R D Z A M:</w:t>
      </w:r>
    </w:p>
    <w:p w:rsidR="00786A41" w:rsidRDefault="00786A41" w:rsidP="00786A41">
      <w:pPr>
        <w:pStyle w:val="Tytu"/>
        <w:spacing w:line="276" w:lineRule="auto"/>
        <w:ind w:right="6376"/>
        <w:rPr>
          <w:rFonts w:ascii="Calibri" w:hAnsi="Calibri" w:cs="Arial"/>
          <w:b w:val="0"/>
          <w:sz w:val="20"/>
          <w:szCs w:val="20"/>
          <w:lang w:val="pl-PL"/>
        </w:rPr>
      </w:pPr>
    </w:p>
    <w:p w:rsidR="00786A41" w:rsidRDefault="00786A41" w:rsidP="00786A41">
      <w:pPr>
        <w:autoSpaceDE w:val="0"/>
        <w:spacing w:line="276" w:lineRule="auto"/>
        <w:jc w:val="right"/>
        <w:rPr>
          <w:rFonts w:ascii="Calibri" w:eastAsia="Times-Roman" w:hAnsi="Calibri" w:cs="Arial"/>
          <w:b/>
          <w:sz w:val="20"/>
          <w:szCs w:val="20"/>
        </w:rPr>
      </w:pPr>
      <w:r>
        <w:rPr>
          <w:rFonts w:ascii="Calibri" w:eastAsia="Times-Roman" w:hAnsi="Calibri" w:cs="Arial"/>
          <w:b/>
          <w:sz w:val="20"/>
          <w:szCs w:val="20"/>
        </w:rPr>
        <w:t xml:space="preserve">Ożarów, </w:t>
      </w:r>
      <w:r w:rsidR="00E93BBB">
        <w:rPr>
          <w:rFonts w:ascii="Calibri" w:eastAsia="Times-Roman" w:hAnsi="Calibri" w:cs="Arial"/>
          <w:b/>
          <w:sz w:val="20"/>
          <w:szCs w:val="20"/>
        </w:rPr>
        <w:t>16.12.</w:t>
      </w:r>
      <w:r>
        <w:rPr>
          <w:rFonts w:ascii="Calibri" w:eastAsia="Times-Roman" w:hAnsi="Calibri" w:cs="Arial"/>
          <w:b/>
          <w:sz w:val="20"/>
          <w:szCs w:val="20"/>
        </w:rPr>
        <w:t>2020 r.</w:t>
      </w:r>
    </w:p>
    <w:p w:rsidR="00786A41" w:rsidRDefault="00786A41" w:rsidP="00786A41">
      <w:pPr>
        <w:pStyle w:val="Tytu"/>
        <w:spacing w:line="276" w:lineRule="auto"/>
        <w:ind w:right="6376"/>
        <w:rPr>
          <w:rFonts w:ascii="Calibri" w:eastAsia="Times New Roman" w:hAnsi="Calibri" w:cs="Arial"/>
          <w:b w:val="0"/>
          <w:bCs w:val="0"/>
          <w:i/>
          <w:iCs/>
          <w:sz w:val="20"/>
          <w:szCs w:val="20"/>
          <w:u w:val="single"/>
        </w:rPr>
      </w:pPr>
      <w:r>
        <w:rPr>
          <w:rFonts w:ascii="Calibri" w:hAnsi="Calibri" w:cs="Arial"/>
          <w:b w:val="0"/>
          <w:sz w:val="20"/>
          <w:szCs w:val="20"/>
        </w:rPr>
        <w:t>................................................</w:t>
      </w:r>
    </w:p>
    <w:p w:rsidR="00786A41" w:rsidRDefault="00786A41" w:rsidP="00786A41">
      <w:pPr>
        <w:pStyle w:val="Tytu"/>
        <w:spacing w:after="60" w:line="276" w:lineRule="auto"/>
        <w:jc w:val="left"/>
        <w:rPr>
          <w:rFonts w:ascii="Calibri" w:hAnsi="Calibri" w:cs="Arial"/>
          <w:iCs/>
          <w:sz w:val="32"/>
          <w:szCs w:val="32"/>
          <w:u w:val="single"/>
        </w:rPr>
      </w:pPr>
    </w:p>
    <w:p w:rsidR="00786A41" w:rsidRDefault="00786A41" w:rsidP="00786A41">
      <w:pPr>
        <w:pStyle w:val="Tytu"/>
        <w:spacing w:after="60" w:line="276" w:lineRule="auto"/>
        <w:rPr>
          <w:rFonts w:ascii="Calibri" w:hAnsi="Calibri" w:cs="Arial"/>
          <w:iCs/>
          <w:sz w:val="32"/>
          <w:szCs w:val="32"/>
          <w:u w:val="single"/>
        </w:rPr>
      </w:pPr>
      <w:r>
        <w:rPr>
          <w:rFonts w:ascii="Calibri" w:hAnsi="Calibri" w:cs="Arial"/>
          <w:iCs/>
          <w:sz w:val="32"/>
          <w:szCs w:val="32"/>
          <w:u w:val="single"/>
        </w:rPr>
        <w:t xml:space="preserve">S p e c y f i k a c j a </w:t>
      </w:r>
      <w:r>
        <w:rPr>
          <w:rFonts w:ascii="Calibri" w:hAnsi="Calibri" w:cs="Arial"/>
          <w:iCs/>
          <w:sz w:val="32"/>
          <w:szCs w:val="32"/>
          <w:u w:val="single"/>
        </w:rPr>
        <w:br/>
        <w:t xml:space="preserve"> I s t o t n y c h W a r u n k ó w Z a m ó w i e n i a</w:t>
      </w:r>
      <w:r>
        <w:rPr>
          <w:rFonts w:ascii="Calibri" w:hAnsi="Calibri" w:cs="Arial"/>
          <w:iCs/>
          <w:sz w:val="32"/>
          <w:szCs w:val="32"/>
          <w:u w:val="single"/>
        </w:rPr>
        <w:br/>
        <w:t>(SIWZ)</w:t>
      </w:r>
    </w:p>
    <w:p w:rsidR="00786A41" w:rsidRDefault="00786A41" w:rsidP="00786A41">
      <w:pPr>
        <w:pStyle w:val="Nagwek4"/>
        <w:numPr>
          <w:ilvl w:val="0"/>
          <w:numId w:val="1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>Nazwa oraz adres zamawiającego.</w:t>
      </w:r>
    </w:p>
    <w:p w:rsidR="00786A41" w:rsidRDefault="00786A41" w:rsidP="00786A41">
      <w:pPr>
        <w:spacing w:line="276" w:lineRule="auto"/>
        <w:rPr>
          <w:rFonts w:ascii="Calibri" w:hAnsi="Calibri" w:cs="Arial"/>
          <w:sz w:val="20"/>
          <w:szCs w:val="20"/>
          <w:lang w:val="en-US"/>
        </w:rPr>
      </w:pP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7814"/>
      </w:tblGrid>
      <w:tr w:rsidR="00786A41" w:rsidTr="00786A41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6A41" w:rsidRDefault="00786A41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Zamawiający: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6A41" w:rsidRDefault="00786A41">
            <w:pPr>
              <w:pStyle w:val="Bezodstpw"/>
              <w:snapToGrid w:val="0"/>
              <w:spacing w:line="276" w:lineRule="auto"/>
              <w:rPr>
                <w:rFonts w:ascii="Calibri" w:hAnsi="Calibri" w:cs="Arial Narrow"/>
                <w:b/>
                <w:sz w:val="20"/>
                <w:szCs w:val="20"/>
              </w:rPr>
            </w:pPr>
            <w:r>
              <w:rPr>
                <w:rFonts w:ascii="Calibri" w:hAnsi="Calibri" w:cs="Arial Narrow"/>
                <w:b/>
                <w:sz w:val="20"/>
                <w:szCs w:val="20"/>
              </w:rPr>
              <w:t>Gmina Ożarów</w:t>
            </w:r>
          </w:p>
          <w:p w:rsidR="00786A41" w:rsidRDefault="00786A41">
            <w:pPr>
              <w:pStyle w:val="Bezodstpw"/>
              <w:spacing w:line="276" w:lineRule="auto"/>
              <w:rPr>
                <w:rFonts w:ascii="Calibri" w:hAnsi="Calibri" w:cs="Arial Narrow"/>
                <w:b/>
                <w:sz w:val="20"/>
                <w:szCs w:val="20"/>
              </w:rPr>
            </w:pPr>
            <w:r>
              <w:rPr>
                <w:rFonts w:ascii="Calibri" w:hAnsi="Calibri" w:cs="Arial Narrow"/>
                <w:b/>
                <w:sz w:val="20"/>
                <w:szCs w:val="20"/>
              </w:rPr>
              <w:t>Ul. Stodolna 1, 27-530 Ożarów</w:t>
            </w:r>
          </w:p>
          <w:p w:rsidR="00786A41" w:rsidRDefault="00786A41">
            <w:pPr>
              <w:pStyle w:val="Bezodstpw"/>
              <w:spacing w:line="276" w:lineRule="auto"/>
              <w:rPr>
                <w:rFonts w:ascii="Calibri" w:eastAsia="Arial Narrow" w:hAnsi="Calibri" w:cs="Arial Narrow"/>
                <w:b/>
                <w:sz w:val="20"/>
                <w:szCs w:val="20"/>
              </w:rPr>
            </w:pPr>
            <w:r>
              <w:rPr>
                <w:rFonts w:ascii="Calibri" w:eastAsia="Arial Narrow" w:hAnsi="Calibri" w:cs="Arial Narrow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 Narrow"/>
                <w:b/>
                <w:sz w:val="20"/>
                <w:szCs w:val="20"/>
              </w:rPr>
              <w:t>strona internetowa: www.ozarow.pl</w:t>
            </w:r>
            <w:r>
              <w:rPr>
                <w:rFonts w:ascii="Calibri" w:eastAsia="Arial Narrow" w:hAnsi="Calibri" w:cs="Arial Narrow"/>
                <w:b/>
                <w:sz w:val="20"/>
                <w:szCs w:val="20"/>
              </w:rPr>
              <w:t xml:space="preserve"> </w:t>
            </w:r>
          </w:p>
          <w:p w:rsidR="00786A41" w:rsidRDefault="00786A41">
            <w:pPr>
              <w:pStyle w:val="Bezodstpw"/>
              <w:spacing w:line="276" w:lineRule="auto"/>
              <w:rPr>
                <w:rFonts w:ascii="Calibri" w:hAnsi="Calibri" w:cs="Arial Narrow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tel. 15 861 11 37,</w:t>
            </w:r>
            <w:r>
              <w:rPr>
                <w:rFonts w:ascii="Calibri" w:eastAsia="Arial Narrow" w:hAnsi="Calibri" w:cs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faks</w:t>
            </w:r>
            <w:proofErr w:type="spellEnd"/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Calibri" w:eastAsia="Arial Narrow" w:hAnsi="Calibri" w:cs="Arial Narrow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15 861 11 36</w:t>
            </w:r>
          </w:p>
          <w:p w:rsidR="00786A41" w:rsidRDefault="00786A41">
            <w:pPr>
              <w:pStyle w:val="Bezodstpw"/>
              <w:spacing w:line="276" w:lineRule="auto"/>
              <w:rPr>
                <w:rFonts w:ascii="Calibri" w:hAnsi="Calibri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e-mail:</w:t>
            </w:r>
            <w:r>
              <w:rPr>
                <w:rFonts w:ascii="Calibri" w:eastAsia="Arial Narrow" w:hAnsi="Calibri" w:cs="Arial Narrow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="Arial Narrow"/>
                <w:b/>
                <w:sz w:val="20"/>
                <w:szCs w:val="20"/>
                <w:lang w:val="en-US"/>
              </w:rPr>
              <w:t>przetargi@ozarow.pl</w:t>
            </w:r>
          </w:p>
        </w:tc>
      </w:tr>
    </w:tbl>
    <w:p w:rsidR="00786A41" w:rsidRDefault="00786A41" w:rsidP="00786A41">
      <w:pPr>
        <w:spacing w:line="276" w:lineRule="auto"/>
        <w:rPr>
          <w:rFonts w:ascii="Calibri" w:hAnsi="Calibri" w:cs="Arial"/>
          <w:sz w:val="20"/>
          <w:szCs w:val="20"/>
          <w:lang w:val="en-US"/>
        </w:rPr>
      </w:pPr>
    </w:p>
    <w:p w:rsidR="00786A41" w:rsidRDefault="00786A41" w:rsidP="00786A41">
      <w:pPr>
        <w:pStyle w:val="Nagwek4"/>
        <w:numPr>
          <w:ilvl w:val="0"/>
          <w:numId w:val="1"/>
        </w:numPr>
        <w:tabs>
          <w:tab w:val="num" w:pos="426"/>
        </w:tabs>
        <w:spacing w:before="120" w:after="0" w:line="276" w:lineRule="auto"/>
        <w:ind w:left="425" w:hanging="425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>Tryb udzielenia zamówienia.</w:t>
      </w:r>
    </w:p>
    <w:p w:rsidR="00786A41" w:rsidRDefault="00786A41" w:rsidP="00786A41">
      <w:pPr>
        <w:pStyle w:val="Nagwek4"/>
        <w:spacing w:before="120" w:line="276" w:lineRule="auto"/>
        <w:ind w:left="426"/>
        <w:jc w:val="both"/>
        <w:rPr>
          <w:rFonts w:ascii="Calibri" w:hAnsi="Calibri" w:cs="Arial"/>
          <w:b w:val="0"/>
          <w:sz w:val="20"/>
          <w:szCs w:val="20"/>
        </w:rPr>
      </w:pPr>
      <w:r>
        <w:rPr>
          <w:rFonts w:ascii="Calibri" w:hAnsi="Calibri" w:cs="Arial"/>
          <w:b w:val="0"/>
          <w:sz w:val="20"/>
          <w:szCs w:val="20"/>
        </w:rPr>
        <w:t xml:space="preserve">Postępowanie jest prowadzone w celu udzielenia zamówienia publicznego w trybie </w:t>
      </w:r>
      <w:r>
        <w:rPr>
          <w:rFonts w:ascii="Calibri" w:hAnsi="Calibri" w:cs="Arial"/>
          <w:sz w:val="20"/>
          <w:szCs w:val="20"/>
        </w:rPr>
        <w:t>„PRZETARG NIEOGRANICZONY”</w:t>
      </w:r>
      <w:r>
        <w:rPr>
          <w:rFonts w:ascii="Calibri" w:hAnsi="Calibri" w:cs="Arial"/>
          <w:b w:val="0"/>
          <w:sz w:val="20"/>
          <w:szCs w:val="20"/>
        </w:rPr>
        <w:t xml:space="preserve"> art. 39 ustawy z dnia 29 stycznia 2004 r. Prawo zamówień publicznych, (</w:t>
      </w:r>
      <w:proofErr w:type="spellStart"/>
      <w:r>
        <w:rPr>
          <w:rFonts w:ascii="Calibri" w:hAnsi="Calibri" w:cs="Arial"/>
          <w:b w:val="0"/>
          <w:sz w:val="20"/>
          <w:szCs w:val="20"/>
          <w:lang w:val="pl-PL"/>
        </w:rPr>
        <w:t>t.j</w:t>
      </w:r>
      <w:proofErr w:type="spellEnd"/>
      <w:r>
        <w:rPr>
          <w:rFonts w:ascii="Calibri" w:hAnsi="Calibri" w:cs="Arial"/>
          <w:b w:val="0"/>
          <w:sz w:val="20"/>
          <w:szCs w:val="20"/>
          <w:lang w:val="pl-PL"/>
        </w:rPr>
        <w:t>.</w:t>
      </w:r>
      <w:r>
        <w:rPr>
          <w:rFonts w:ascii="Calibri" w:hAnsi="Calibri" w:cs="Arial"/>
          <w:sz w:val="20"/>
          <w:szCs w:val="20"/>
        </w:rPr>
        <w:t>Dz. U. z</w:t>
      </w:r>
      <w:r>
        <w:rPr>
          <w:rFonts w:ascii="Calibri" w:hAnsi="Calibri" w:cs="Arial"/>
          <w:b w:val="0"/>
          <w:sz w:val="20"/>
          <w:szCs w:val="20"/>
        </w:rPr>
        <w:t xml:space="preserve"> </w:t>
      </w:r>
      <w:r>
        <w:rPr>
          <w:rFonts w:ascii="Calibri" w:hAnsi="Calibri" w:cs="Arial"/>
          <w:spacing w:val="-4"/>
          <w:sz w:val="20"/>
          <w:szCs w:val="20"/>
        </w:rPr>
        <w:t>201</w:t>
      </w:r>
      <w:r>
        <w:rPr>
          <w:rFonts w:ascii="Calibri" w:hAnsi="Calibri" w:cs="Arial"/>
          <w:spacing w:val="-4"/>
          <w:sz w:val="20"/>
          <w:szCs w:val="20"/>
          <w:lang w:val="pl-PL"/>
        </w:rPr>
        <w:t>9</w:t>
      </w:r>
      <w:r>
        <w:rPr>
          <w:rFonts w:ascii="Calibri" w:hAnsi="Calibri" w:cs="Arial"/>
          <w:spacing w:val="-4"/>
          <w:sz w:val="20"/>
          <w:szCs w:val="20"/>
        </w:rPr>
        <w:t xml:space="preserve"> r. Nr poz. </w:t>
      </w:r>
      <w:r>
        <w:rPr>
          <w:rFonts w:ascii="Calibri" w:hAnsi="Calibri" w:cs="Arial"/>
          <w:spacing w:val="-4"/>
          <w:sz w:val="20"/>
          <w:szCs w:val="20"/>
          <w:lang w:val="pl-PL"/>
        </w:rPr>
        <w:t>1843.</w:t>
      </w:r>
      <w:r>
        <w:rPr>
          <w:rFonts w:ascii="Calibri" w:hAnsi="Calibri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86A41" w:rsidRPr="009878D2" w:rsidRDefault="00786A41" w:rsidP="009878D2">
      <w:pPr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i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Postępowanie prowadzone jest w oparciu o zapisy </w:t>
      </w:r>
      <w:r>
        <w:rPr>
          <w:rFonts w:ascii="Calibri" w:hAnsi="Calibri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86A41" w:rsidRDefault="00786A41" w:rsidP="00786A41">
      <w:pPr>
        <w:numPr>
          <w:ilvl w:val="0"/>
          <w:numId w:val="1"/>
        </w:numPr>
        <w:tabs>
          <w:tab w:val="num" w:pos="426"/>
        </w:tabs>
        <w:spacing w:after="0" w:line="276" w:lineRule="auto"/>
        <w:ind w:hanging="720"/>
        <w:rPr>
          <w:rFonts w:ascii="Calibri" w:hAnsi="Calibri" w:cs="Arial"/>
          <w:b/>
          <w:sz w:val="20"/>
          <w:szCs w:val="20"/>
          <w:u w:val="single"/>
          <w:lang w:eastAsia="pl-PL"/>
        </w:rPr>
      </w:pPr>
      <w:r>
        <w:rPr>
          <w:rFonts w:ascii="Calibri" w:hAnsi="Calibri" w:cs="Arial"/>
          <w:b/>
          <w:sz w:val="20"/>
          <w:szCs w:val="20"/>
          <w:lang w:val="x-none" w:eastAsia="x-none"/>
        </w:rPr>
        <w:t xml:space="preserve"> </w:t>
      </w:r>
      <w:r>
        <w:rPr>
          <w:rFonts w:ascii="Calibri" w:hAnsi="Calibri" w:cs="Arial"/>
          <w:b/>
          <w:sz w:val="20"/>
          <w:szCs w:val="20"/>
          <w:u w:val="single"/>
        </w:rPr>
        <w:t>Opis przedmiotu zamówienia.</w:t>
      </w:r>
    </w:p>
    <w:p w:rsidR="00786A41" w:rsidRDefault="00786A41" w:rsidP="00B7645D">
      <w:pPr>
        <w:tabs>
          <w:tab w:val="left" w:pos="6060"/>
        </w:tabs>
        <w:spacing w:line="276" w:lineRule="auto"/>
        <w:jc w:val="both"/>
        <w:rPr>
          <w:rFonts w:ascii="Calibri" w:hAnsi="Calibri" w:cs="Arial"/>
          <w:sz w:val="20"/>
          <w:szCs w:val="20"/>
        </w:rPr>
      </w:pPr>
    </w:p>
    <w:p w:rsidR="000E3851" w:rsidRDefault="004D5FAB" w:rsidP="00B7645D">
      <w:pPr>
        <w:spacing w:after="240" w:line="240" w:lineRule="auto"/>
        <w:jc w:val="both"/>
        <w:rPr>
          <w:rFonts w:ascii="Calibri" w:hAnsi="Calibri" w:cs="Arial"/>
          <w:b/>
          <w:bCs/>
          <w:lang w:eastAsia="x-none"/>
        </w:rPr>
      </w:pPr>
      <w:r>
        <w:rPr>
          <w:rFonts w:ascii="Calibri" w:hAnsi="Calibri" w:cs="Arial"/>
          <w:b/>
          <w:bCs/>
          <w:lang w:eastAsia="x-none"/>
        </w:rPr>
        <w:t>Zakup</w:t>
      </w:r>
      <w:r w:rsidR="005551E4">
        <w:rPr>
          <w:rFonts w:ascii="Calibri" w:hAnsi="Calibri" w:cs="Arial"/>
          <w:b/>
          <w:bCs/>
          <w:lang w:eastAsia="x-none"/>
        </w:rPr>
        <w:t xml:space="preserve"> i dostawa</w:t>
      </w:r>
      <w:r>
        <w:rPr>
          <w:rFonts w:ascii="Calibri" w:hAnsi="Calibri" w:cs="Arial"/>
          <w:b/>
          <w:bCs/>
          <w:lang w:eastAsia="x-none"/>
        </w:rPr>
        <w:t xml:space="preserve"> pojazdu 9-osobowego dostosowanego do przewożenia osób z potrzebą wsparcia mobilności</w:t>
      </w:r>
      <w:r w:rsidR="005551E4">
        <w:rPr>
          <w:rFonts w:ascii="Calibri" w:hAnsi="Calibri" w:cs="Arial"/>
          <w:b/>
          <w:bCs/>
          <w:lang w:eastAsia="x-none"/>
        </w:rPr>
        <w:t>.</w:t>
      </w:r>
      <w:r>
        <w:rPr>
          <w:rFonts w:ascii="Calibri" w:hAnsi="Calibri" w:cs="Arial"/>
          <w:b/>
          <w:bCs/>
          <w:lang w:eastAsia="x-none"/>
        </w:rPr>
        <w:t xml:space="preserve"> </w:t>
      </w:r>
    </w:p>
    <w:p w:rsidR="007709A7" w:rsidRPr="0046682C" w:rsidRDefault="007709A7" w:rsidP="00CE44C4">
      <w:pPr>
        <w:pStyle w:val="Akapitzlist"/>
        <w:numPr>
          <w:ilvl w:val="1"/>
          <w:numId w:val="20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 w:rsidRPr="0046682C">
        <w:rPr>
          <w:rFonts w:ascii="Calibri" w:hAnsi="Calibri" w:cs="Arial"/>
          <w:bCs/>
          <w:lang w:eastAsia="x-none"/>
        </w:rPr>
        <w:t>Zamawiający informuje, że projekt „Usługi transportu door-</w:t>
      </w:r>
      <w:proofErr w:type="spellStart"/>
      <w:r w:rsidRPr="0046682C">
        <w:rPr>
          <w:rFonts w:ascii="Calibri" w:hAnsi="Calibri" w:cs="Arial"/>
          <w:bCs/>
          <w:lang w:eastAsia="x-none"/>
        </w:rPr>
        <w:t>too</w:t>
      </w:r>
      <w:proofErr w:type="spellEnd"/>
      <w:r w:rsidRPr="0046682C">
        <w:rPr>
          <w:rFonts w:ascii="Calibri" w:hAnsi="Calibri" w:cs="Arial"/>
          <w:bCs/>
          <w:lang w:eastAsia="x-none"/>
        </w:rPr>
        <w:t>-door w gminie Ożarów” realizowany jest w ramach konkursu grantowego dla jednostek samorządu terytorialnego ogłoszonego w ramach projektu pn. „Usługi indywidulanego transportu door-</w:t>
      </w:r>
      <w:proofErr w:type="spellStart"/>
      <w:r w:rsidRPr="0046682C">
        <w:rPr>
          <w:rFonts w:ascii="Calibri" w:hAnsi="Calibri" w:cs="Arial"/>
          <w:bCs/>
          <w:lang w:eastAsia="x-none"/>
        </w:rPr>
        <w:t>too</w:t>
      </w:r>
      <w:proofErr w:type="spellEnd"/>
      <w:r w:rsidRPr="0046682C">
        <w:rPr>
          <w:rFonts w:ascii="Calibri" w:hAnsi="Calibri" w:cs="Arial"/>
          <w:bCs/>
          <w:lang w:eastAsia="x-none"/>
        </w:rPr>
        <w:t>- door oraz dostępności architektonicznej wielorodzinnych budynków mieszkalnych” realizowanego w ramach Osi Priorytetowej II. Efektywne polityki publiczne dla rynku pracy, gospodarki i edukacji , Działanie 2.8 Rozwój usług społecznych świadczonych w środowisku lokalnym Programu Operacyjnego Wiedza Edukacja Rozwój 2014-2020</w:t>
      </w:r>
    </w:p>
    <w:p w:rsidR="00A337AB" w:rsidRPr="0046682C" w:rsidRDefault="00A337AB" w:rsidP="00CE44C4">
      <w:pPr>
        <w:pStyle w:val="Akapitzlist"/>
        <w:numPr>
          <w:ilvl w:val="1"/>
          <w:numId w:val="20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 w:rsidRPr="0046682C">
        <w:rPr>
          <w:rFonts w:ascii="Calibri" w:hAnsi="Calibri" w:cs="Arial"/>
          <w:bCs/>
          <w:lang w:eastAsia="x-none"/>
        </w:rPr>
        <w:t xml:space="preserve">W ramach przedmiotu zamówienia planowany jest zakup fabrycznie nowego pojazdu przystosowanego do przewożenia osób z potrzebą wsparcia mobilności, w tym przewozu osób na </w:t>
      </w:r>
      <w:r w:rsidRPr="0046682C">
        <w:rPr>
          <w:rFonts w:ascii="Calibri" w:hAnsi="Calibri" w:cs="Arial"/>
          <w:bCs/>
          <w:lang w:eastAsia="x-none"/>
        </w:rPr>
        <w:lastRenderedPageBreak/>
        <w:t>wózkach inwalidzkich.</w:t>
      </w:r>
      <w:r w:rsidR="00795946" w:rsidRPr="0046682C">
        <w:rPr>
          <w:rFonts w:ascii="Calibri" w:hAnsi="Calibri" w:cs="Arial"/>
          <w:bCs/>
          <w:lang w:eastAsia="x-none"/>
        </w:rPr>
        <w:t xml:space="preserve"> Pojazd powinien posiadać specjalną homologację i spełniać warunki przewozu osób zgodnie z obowiązującymi przepisami prawa</w:t>
      </w:r>
    </w:p>
    <w:p w:rsidR="00A337AB" w:rsidRDefault="00A337AB" w:rsidP="00B7645D">
      <w:p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Pojazd powinien posiadać specjalną homologację i spełniać warunki przewozu osób zgodnie z obowiązującymi przepisami prawa</w:t>
      </w:r>
      <w:r w:rsidR="0046682C">
        <w:rPr>
          <w:rFonts w:ascii="Calibri" w:hAnsi="Calibri" w:cs="Arial"/>
          <w:bCs/>
          <w:lang w:eastAsia="x-none"/>
        </w:rPr>
        <w:t>.</w:t>
      </w:r>
    </w:p>
    <w:p w:rsidR="0046682C" w:rsidRPr="0046682C" w:rsidRDefault="0046682C" w:rsidP="00CE44C4">
      <w:pPr>
        <w:pStyle w:val="Akapitzlist"/>
        <w:numPr>
          <w:ilvl w:val="1"/>
          <w:numId w:val="20"/>
        </w:numPr>
        <w:spacing w:after="240" w:line="240" w:lineRule="auto"/>
        <w:jc w:val="both"/>
        <w:rPr>
          <w:rFonts w:ascii="Calibri" w:hAnsi="Calibri" w:cs="Arial"/>
          <w:bCs/>
          <w:u w:val="single"/>
          <w:lang w:eastAsia="x-none"/>
        </w:rPr>
      </w:pPr>
      <w:r w:rsidRPr="0046682C">
        <w:rPr>
          <w:rFonts w:ascii="Calibri" w:hAnsi="Calibri" w:cs="Arial"/>
          <w:bCs/>
          <w:u w:val="single"/>
          <w:lang w:eastAsia="x-none"/>
        </w:rPr>
        <w:t>Charakterystyka techniczna i wyposażenia pojazdu:</w:t>
      </w:r>
    </w:p>
    <w:p w:rsidR="0046682C" w:rsidRPr="001B79A2" w:rsidRDefault="00956C19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 w:rsidRPr="001B79A2">
        <w:rPr>
          <w:rFonts w:ascii="Calibri" w:hAnsi="Calibri" w:cs="Arial"/>
          <w:bCs/>
          <w:lang w:eastAsia="x-none"/>
        </w:rPr>
        <w:t>pojazd specjalistyczny spełniający wymagania polskich przepisów o ruchu drogowym, w szczególności dotyczące warunków i/lub wymagań technicznych dla danego typu pojazdu</w:t>
      </w:r>
      <w:r w:rsidR="001B79A2" w:rsidRPr="001B79A2">
        <w:rPr>
          <w:rFonts w:ascii="Calibri" w:hAnsi="Calibri" w:cs="Arial"/>
          <w:bCs/>
          <w:lang w:eastAsia="x-none"/>
        </w:rPr>
        <w:t>, zgodnie z ustawą z dnia 20 czerwca 1997 r. prawo o ruchu drogowym (Dz.U. z 2020 r. poz. 110) z uwzględnieniem wymagań dotyczących pojazdów specjalnych określonych w Rozporządzeniu Ministra Infrastruktury z dnia 27 września 2003 r. w sprawie szczegółowych czynności organów w sprawach z wiązanych z dopuszczeniem pojazdu do ruchu oraz wzorów dokumentów w tych sprawach (Dz.U. 2019 r. poz. 2130),</w:t>
      </w:r>
    </w:p>
    <w:p w:rsidR="001B79A2" w:rsidRDefault="001B79A2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pojazd fabrycznie nowy, wyprodukowany w 2020/2021 roku,</w:t>
      </w:r>
    </w:p>
    <w:p w:rsidR="001B79A2" w:rsidRDefault="001B79A2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możliwość przewożenia maksymalnie 9 osób (8 pasażerów + 1 kierowca)</w:t>
      </w:r>
    </w:p>
    <w:p w:rsidR="001B79A2" w:rsidRDefault="00296754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przystosowanie do przewozu osób niepełnosprawnych, w tym jednej osoby na wózku inwalidzkim,</w:t>
      </w:r>
    </w:p>
    <w:p w:rsidR="00296754" w:rsidRDefault="00296754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instalacja atestowanej windy załadowczej o udźwigu min. 300 kg, winda posiadająca aktualne badania i przegląd Urzędu Dozoru Technicznego,</w:t>
      </w:r>
    </w:p>
    <w:p w:rsidR="00296754" w:rsidRDefault="00296754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fotele wyposażone w trzypunktowe pasy bezpieczeństwa,</w:t>
      </w:r>
    </w:p>
    <w:p w:rsidR="00427C5A" w:rsidRDefault="00427C5A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poręcze lub uchwyty dla wsiadających  i wysiadających z pojazdu,</w:t>
      </w:r>
    </w:p>
    <w:p w:rsidR="00427C5A" w:rsidRDefault="00427C5A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dodatkowe atestowane pasy bezpieczeństwa, które będą umożliwiać bezpieczne przypięcie osób poruszających się na wózkach inwalidzkich,</w:t>
      </w:r>
    </w:p>
    <w:p w:rsidR="00427C5A" w:rsidRDefault="00427C5A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drzwi boczne przesuwane z obu stron pojazdu wraz z wysuwanym podestem</w:t>
      </w:r>
    </w:p>
    <w:p w:rsidR="00427C5A" w:rsidRDefault="00427C5A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klimatyzacja  (co najmniej manualna w przestrzeni kierowcy i pasażerskiej)</w:t>
      </w:r>
    </w:p>
    <w:p w:rsidR="00427C5A" w:rsidRDefault="00427C5A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ogrzewanie w przestrzeni kierowcy i przestrzeni pasażerskiej we wszystkich rzędach,</w:t>
      </w:r>
    </w:p>
    <w:p w:rsidR="00901230" w:rsidRDefault="00901230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moc silnika min. 107 kW,</w:t>
      </w:r>
    </w:p>
    <w:p w:rsidR="00901230" w:rsidRDefault="00E96B05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pojemność silnika max</w:t>
      </w:r>
      <w:r w:rsidR="00901230">
        <w:rPr>
          <w:rFonts w:ascii="Calibri" w:hAnsi="Calibri" w:cs="Arial"/>
          <w:bCs/>
          <w:lang w:eastAsia="x-none"/>
        </w:rPr>
        <w:t xml:space="preserve">. </w:t>
      </w:r>
      <w:r>
        <w:rPr>
          <w:rFonts w:ascii="Calibri" w:hAnsi="Calibri" w:cs="Arial"/>
          <w:bCs/>
          <w:lang w:eastAsia="x-none"/>
        </w:rPr>
        <w:t>2000</w:t>
      </w:r>
      <w:r w:rsidR="00901230">
        <w:rPr>
          <w:rFonts w:ascii="Calibri" w:hAnsi="Calibri" w:cs="Arial"/>
          <w:bCs/>
          <w:lang w:eastAsia="x-none"/>
        </w:rPr>
        <w:t xml:space="preserve"> cm3</w:t>
      </w:r>
    </w:p>
    <w:p w:rsidR="00901230" w:rsidRDefault="00901230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rodzaj paliwa- olej napędowy,</w:t>
      </w:r>
    </w:p>
    <w:p w:rsidR="00901230" w:rsidRDefault="00901230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skrzynia biegów manualna</w:t>
      </w:r>
      <w:r w:rsidR="00BB11CF">
        <w:rPr>
          <w:rFonts w:ascii="Calibri" w:hAnsi="Calibri" w:cs="Arial"/>
          <w:bCs/>
          <w:lang w:eastAsia="x-none"/>
        </w:rPr>
        <w:t>,</w:t>
      </w:r>
    </w:p>
    <w:p w:rsidR="00BB11CF" w:rsidRPr="00BB11CF" w:rsidRDefault="00901230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norma emisji spalin- EURO 6</w:t>
      </w:r>
      <w:r w:rsidR="00BB11CF">
        <w:rPr>
          <w:rFonts w:ascii="Calibri" w:hAnsi="Calibri" w:cs="Arial"/>
          <w:bCs/>
          <w:lang w:eastAsia="x-none"/>
        </w:rPr>
        <w:t>,</w:t>
      </w:r>
    </w:p>
    <w:p w:rsidR="00BB11CF" w:rsidRDefault="00E96B05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drugi komplet kół</w:t>
      </w:r>
      <w:r w:rsidR="00BB11CF">
        <w:rPr>
          <w:rFonts w:ascii="Calibri" w:hAnsi="Calibri" w:cs="Arial"/>
          <w:bCs/>
          <w:lang w:eastAsia="x-none"/>
        </w:rPr>
        <w:t>,</w:t>
      </w:r>
    </w:p>
    <w:p w:rsidR="00BB11CF" w:rsidRDefault="00BB11CF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centralny zamek, minimum 1 kluczyk zwykły jeden z autopilotem,</w:t>
      </w:r>
    </w:p>
    <w:p w:rsidR="00296754" w:rsidRDefault="00BB11CF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poduszka powietrzna kierowcy i pasażera,</w:t>
      </w:r>
    </w:p>
    <w:p w:rsidR="00BB11CF" w:rsidRDefault="00BB11CF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radioodtwarzacz,</w:t>
      </w:r>
    </w:p>
    <w:p w:rsidR="00E96B05" w:rsidRDefault="00E96B05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nawigacja,</w:t>
      </w:r>
    </w:p>
    <w:p w:rsidR="00BB11CF" w:rsidRDefault="00BB11CF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oznaczenie progów kolorami kontrastowymi</w:t>
      </w:r>
    </w:p>
    <w:p w:rsidR="00F85B15" w:rsidRDefault="00F85B15" w:rsidP="00CE44C4">
      <w:pPr>
        <w:pStyle w:val="Akapitzlist"/>
        <w:numPr>
          <w:ilvl w:val="0"/>
          <w:numId w:val="21"/>
        </w:numPr>
        <w:spacing w:after="240" w:line="240" w:lineRule="auto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odpowiednie oznakowanie pojazdu, tj. naklejenie znaków stosowanych powszechnie przez osoby z niepełnosprawnościami.</w:t>
      </w:r>
    </w:p>
    <w:p w:rsidR="00F85B15" w:rsidRDefault="00F85B15" w:rsidP="00F85B15">
      <w:pPr>
        <w:spacing w:after="240" w:line="240" w:lineRule="auto"/>
        <w:ind w:left="360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>Wykonawca udzieli Zamawiającemu minimum 24 miesięcznej gwarancji na dostarczony pojazd.</w:t>
      </w:r>
    </w:p>
    <w:p w:rsidR="00F85B15" w:rsidRDefault="00F85B15" w:rsidP="00F85B15">
      <w:pPr>
        <w:spacing w:after="240" w:line="240" w:lineRule="auto"/>
        <w:ind w:left="360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t xml:space="preserve">Wykonawca wyposaży Zamawiającego w </w:t>
      </w:r>
      <w:r w:rsidR="00EB1A40">
        <w:rPr>
          <w:rFonts w:ascii="Calibri" w:hAnsi="Calibri" w:cs="Arial"/>
          <w:bCs/>
          <w:lang w:eastAsia="x-none"/>
        </w:rPr>
        <w:t>dokumentację</w:t>
      </w:r>
      <w:r>
        <w:rPr>
          <w:rFonts w:ascii="Calibri" w:hAnsi="Calibri" w:cs="Arial"/>
          <w:bCs/>
          <w:lang w:eastAsia="x-none"/>
        </w:rPr>
        <w:t xml:space="preserve"> techniczno-</w:t>
      </w:r>
      <w:r w:rsidR="00EB1A40">
        <w:rPr>
          <w:rFonts w:ascii="Calibri" w:hAnsi="Calibri" w:cs="Arial"/>
          <w:bCs/>
          <w:lang w:eastAsia="x-none"/>
        </w:rPr>
        <w:t xml:space="preserve">eksploatacyjną: </w:t>
      </w:r>
      <w:r>
        <w:rPr>
          <w:rFonts w:ascii="Calibri" w:hAnsi="Calibri" w:cs="Arial"/>
          <w:bCs/>
          <w:lang w:eastAsia="x-none"/>
        </w:rPr>
        <w:t xml:space="preserve"> kartę pojazdu, instrukcję </w:t>
      </w:r>
      <w:r w:rsidR="00EB1A40">
        <w:rPr>
          <w:rFonts w:ascii="Calibri" w:hAnsi="Calibri" w:cs="Arial"/>
          <w:bCs/>
          <w:lang w:eastAsia="x-none"/>
        </w:rPr>
        <w:t>obsługi</w:t>
      </w:r>
      <w:r>
        <w:rPr>
          <w:rFonts w:ascii="Calibri" w:hAnsi="Calibri" w:cs="Arial"/>
          <w:bCs/>
          <w:lang w:eastAsia="x-none"/>
        </w:rPr>
        <w:t xml:space="preserve"> w języku polskim, książkę gwarancyjną, aktualne świadectwo dopuszczenia, 2 komplety kluczy</w:t>
      </w:r>
      <w:r w:rsidR="00EB1A40">
        <w:rPr>
          <w:rFonts w:ascii="Calibri" w:hAnsi="Calibri" w:cs="Arial"/>
          <w:bCs/>
          <w:lang w:eastAsia="x-none"/>
        </w:rPr>
        <w:t xml:space="preserve">, wykaz akcesoriów i wyposażenia pojazdu oraz wszystkie dokumenty niezbędne do rejestracji w Wydziale Komunikacji, ponadto wyda wykaz autoryzowanych stacji obsługi.  </w:t>
      </w:r>
    </w:p>
    <w:p w:rsidR="00786A41" w:rsidRDefault="00EB1A40" w:rsidP="00E96B05">
      <w:pPr>
        <w:spacing w:after="240" w:line="240" w:lineRule="auto"/>
        <w:ind w:left="360"/>
        <w:jc w:val="both"/>
        <w:rPr>
          <w:rFonts w:ascii="Calibri" w:hAnsi="Calibri" w:cs="Arial"/>
          <w:bCs/>
          <w:lang w:eastAsia="x-none"/>
        </w:rPr>
      </w:pPr>
      <w:r>
        <w:rPr>
          <w:rFonts w:ascii="Calibri" w:hAnsi="Calibri" w:cs="Arial"/>
          <w:bCs/>
          <w:lang w:eastAsia="x-none"/>
        </w:rPr>
        <w:lastRenderedPageBreak/>
        <w:t xml:space="preserve">Wskazane w opisie przedmiotu zamówienia marki towarowe, patenty lub pochodzenie towaru, należy rozumieć, jako określenie wymaganych minimalnych parametrów technicznych </w:t>
      </w:r>
      <w:r w:rsidR="00F866BB">
        <w:rPr>
          <w:rFonts w:ascii="Calibri" w:hAnsi="Calibri" w:cs="Arial"/>
          <w:bCs/>
          <w:lang w:eastAsia="x-none"/>
        </w:rPr>
        <w:t xml:space="preserve"> lub standardów jakościowych. Zamawiający dopuszcza składanie ofert równoważnych z zastosowaniem innych materiałów i urządzeń niż opisane znakiem towarowym i/lub nazwą producenta pod warunkiem, że zagwarantują one uzyskanie parametrów technicznych, eksploatacyjnych i jakościowych nie gorszych od założonych w SIWZ. Wykonawca, który powołuje się na rozwiązania równoważne jest obowiązany wykazać, że oferowane przez niego materiały, urządzenia spełniają określone wymagania przez Zamawiającego. Ciężar udowodnienia, że wyrób jest równoważny w stosunku do wymogu określonego przez Zamawiającego spoczywa na Wykonawcy.  </w:t>
      </w:r>
    </w:p>
    <w:p w:rsidR="00F0723E" w:rsidRPr="00F0723E" w:rsidRDefault="00F0723E" w:rsidP="00E96B05">
      <w:pPr>
        <w:spacing w:after="240" w:line="240" w:lineRule="auto"/>
        <w:ind w:left="360"/>
        <w:jc w:val="both"/>
        <w:rPr>
          <w:rFonts w:ascii="Calibri" w:hAnsi="Calibri" w:cs="Arial"/>
          <w:bCs/>
          <w:color w:val="FF0000"/>
          <w:lang w:eastAsia="x-none"/>
        </w:rPr>
      </w:pPr>
      <w:r w:rsidRPr="00F0723E">
        <w:rPr>
          <w:rFonts w:ascii="Calibri" w:hAnsi="Calibri" w:cs="Arial"/>
          <w:bCs/>
          <w:color w:val="FF0000"/>
          <w:lang w:eastAsia="x-none"/>
        </w:rPr>
        <w:t>Zamawiający wymaga aby treść oferty zawierała wszystkie oświadczenia określone w treści formularza, oraz zawierała wszystkie elementy niezbędne do określenia istotnych składników oferty takich jak wartości parametrów podlegających ocenie w ramach oceny ofert.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544"/>
        <w:gridCol w:w="156"/>
      </w:tblGrid>
      <w:tr w:rsidR="00786A41" w:rsidTr="00786A4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786A41" w:rsidRDefault="00786A41" w:rsidP="00CE44C4">
            <w:pPr>
              <w:pStyle w:val="Bezodstpw"/>
              <w:numPr>
                <w:ilvl w:val="0"/>
                <w:numId w:val="2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libri" w:eastAsia="Times New Roman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Zamawiający nie dopuszcza składania ofert wariantowych, </w:t>
            </w:r>
            <w:r>
              <w:rPr>
                <w:rFonts w:ascii="Calibri" w:hAnsi="Calibri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Calibri" w:eastAsia="Times New Roman" w:hAnsi="Calibri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786A41" w:rsidRDefault="00786A41">
            <w:pPr>
              <w:pStyle w:val="Bezodstpw"/>
              <w:tabs>
                <w:tab w:val="left" w:pos="1666"/>
              </w:tabs>
              <w:spacing w:line="276" w:lineRule="auto"/>
              <w:ind w:left="1666" w:right="1082"/>
              <w:rPr>
                <w:rFonts w:ascii="Calibri" w:eastAsia="Times New Roman" w:hAnsi="Calibri" w:cs="Arial"/>
                <w:b/>
                <w:sz w:val="20"/>
                <w:szCs w:val="20"/>
                <w:u w:val="single"/>
              </w:rPr>
            </w:pPr>
          </w:p>
          <w:p w:rsidR="00786A41" w:rsidRDefault="00786A41" w:rsidP="00CE44C4">
            <w:pPr>
              <w:pStyle w:val="Bezodstpw"/>
              <w:numPr>
                <w:ilvl w:val="0"/>
                <w:numId w:val="3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Zamawiający nie dopuszcza składanie ofert częściowych.</w:t>
            </w:r>
          </w:p>
        </w:tc>
        <w:tc>
          <w:tcPr>
            <w:tcW w:w="0" w:type="auto"/>
            <w:vAlign w:val="center"/>
          </w:tcPr>
          <w:p w:rsidR="00786A41" w:rsidRDefault="00786A41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86A41" w:rsidTr="00786A41">
        <w:trPr>
          <w:tblCellSpacing w:w="0" w:type="dxa"/>
          <w:jc w:val="center"/>
        </w:trPr>
        <w:tc>
          <w:tcPr>
            <w:tcW w:w="11544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86A41" w:rsidRDefault="00CC0B43" w:rsidP="00CE44C4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1363" w:right="2342" w:hanging="142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  <w:u w:val="single"/>
              </w:rPr>
              <w:t xml:space="preserve">   </w:t>
            </w:r>
            <w:r w:rsidR="00786A41">
              <w:rPr>
                <w:rFonts w:ascii="Calibri" w:hAnsi="Calibri" w:cs="Arial"/>
                <w:b/>
                <w:bCs/>
                <w:sz w:val="20"/>
                <w:szCs w:val="20"/>
                <w:u w:val="single"/>
              </w:rPr>
              <w:t>Informacja o przewidywanych zamówieniach, o których mowa w art. 67 ust. 1 pkt. 6 jeżeli zamawiający przewiduje udzielenie takich zamówień.</w:t>
            </w:r>
          </w:p>
        </w:tc>
        <w:tc>
          <w:tcPr>
            <w:tcW w:w="0" w:type="auto"/>
            <w:vAlign w:val="center"/>
            <w:hideMark/>
          </w:tcPr>
          <w:p w:rsidR="00786A41" w:rsidRDefault="00786A41">
            <w:pPr>
              <w:rPr>
                <w:sz w:val="20"/>
                <w:szCs w:val="20"/>
              </w:rPr>
            </w:pPr>
          </w:p>
        </w:tc>
      </w:tr>
    </w:tbl>
    <w:p w:rsidR="00786A41" w:rsidRDefault="00786A41" w:rsidP="004D3DDF">
      <w:pPr>
        <w:spacing w:before="120"/>
        <w:ind w:left="426" w:hanging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6.1.</w:t>
      </w:r>
      <w:r>
        <w:rPr>
          <w:rFonts w:ascii="Calibri" w:hAnsi="Calibri" w:cs="Arial"/>
          <w:sz w:val="20"/>
          <w:szCs w:val="20"/>
        </w:rPr>
        <w:tab/>
        <w:t>Zamawiający nie przewiduje możliwość udzielenia zamówień, o których mowa w art. 67 ust. 1 pkt. 6 PZP.</w:t>
      </w:r>
    </w:p>
    <w:p w:rsidR="00786A41" w:rsidRDefault="00786A41" w:rsidP="00CE44C4">
      <w:pPr>
        <w:pStyle w:val="Tytu"/>
        <w:numPr>
          <w:ilvl w:val="0"/>
          <w:numId w:val="3"/>
        </w:numPr>
        <w:tabs>
          <w:tab w:val="num" w:pos="426"/>
        </w:tabs>
        <w:overflowPunct/>
        <w:autoSpaceDE/>
        <w:adjustRightInd/>
        <w:spacing w:after="120" w:line="276" w:lineRule="auto"/>
        <w:ind w:left="425" w:hanging="425"/>
        <w:jc w:val="both"/>
        <w:rPr>
          <w:rFonts w:ascii="Calibri" w:hAnsi="Calibri" w:cs="Arial"/>
          <w:b w:val="0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Oznaczenie przedmiotu zamówienia wg Kod CPV</w:t>
      </w:r>
      <w:r>
        <w:rPr>
          <w:rFonts w:ascii="Calibri" w:hAnsi="Calibri" w:cs="Arial"/>
          <w:b w:val="0"/>
          <w:sz w:val="20"/>
          <w:szCs w:val="20"/>
        </w:rPr>
        <w:t xml:space="preserve"> </w:t>
      </w:r>
    </w:p>
    <w:p w:rsidR="00B07A3B" w:rsidRDefault="00AE60E3" w:rsidP="00B07A3B">
      <w:pPr>
        <w:autoSpaceDE w:val="0"/>
        <w:autoSpaceDN w:val="0"/>
        <w:adjustRightInd w:val="0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34114300-2 Pojazdy opieki specjalnej</w:t>
      </w:r>
    </w:p>
    <w:p w:rsidR="00AE60E3" w:rsidRPr="00B07A3B" w:rsidRDefault="00AE60E3" w:rsidP="00B07A3B">
      <w:p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34115200-8 pojazdy silnikowe do transportu mniej niż 10 osób</w:t>
      </w:r>
    </w:p>
    <w:p w:rsidR="00AC0E1E" w:rsidRPr="00B07A3B" w:rsidRDefault="00AC0E1E" w:rsidP="00B07A3B">
      <w:pPr>
        <w:autoSpaceDE w:val="0"/>
        <w:autoSpaceDN w:val="0"/>
        <w:adjustRightInd w:val="0"/>
        <w:ind w:left="2552" w:hanging="1985"/>
        <w:rPr>
          <w:rFonts w:eastAsia="Calibri" w:cs="Arial"/>
          <w:sz w:val="20"/>
          <w:szCs w:val="20"/>
        </w:rPr>
      </w:pPr>
    </w:p>
    <w:p w:rsidR="00786A41" w:rsidRDefault="00786A41" w:rsidP="00786A41">
      <w:pPr>
        <w:pStyle w:val="Tytu"/>
        <w:spacing w:after="120"/>
        <w:jc w:val="lef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pl-PL"/>
        </w:rPr>
        <w:t xml:space="preserve">8.    </w:t>
      </w:r>
      <w:r>
        <w:rPr>
          <w:rFonts w:ascii="Calibri" w:hAnsi="Calibri" w:cs="Arial"/>
          <w:sz w:val="20"/>
          <w:szCs w:val="20"/>
        </w:rPr>
        <w:t>Termin wykonania przedmiotu zamówienia oraz okres rękojmi.</w:t>
      </w:r>
    </w:p>
    <w:p w:rsidR="00786A41" w:rsidRDefault="00786A41" w:rsidP="00786A41">
      <w:pPr>
        <w:spacing w:line="276" w:lineRule="auto"/>
        <w:ind w:left="426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8.1. </w:t>
      </w:r>
      <w:r w:rsidR="00E96B05">
        <w:rPr>
          <w:rFonts w:ascii="Calibri" w:hAnsi="Calibri" w:cs="Arial"/>
          <w:sz w:val="20"/>
          <w:szCs w:val="20"/>
        </w:rPr>
        <w:t>Termin dostawy- 45 dni od podpisania umowy</w:t>
      </w:r>
      <w:r w:rsidR="00B36DB3">
        <w:rPr>
          <w:rFonts w:ascii="Calibri" w:hAnsi="Calibri" w:cs="Arial"/>
          <w:b/>
          <w:sz w:val="20"/>
          <w:szCs w:val="20"/>
        </w:rPr>
        <w:t>.</w:t>
      </w:r>
      <w:r>
        <w:rPr>
          <w:rFonts w:ascii="Calibri" w:hAnsi="Calibri" w:cs="Arial"/>
          <w:sz w:val="20"/>
          <w:szCs w:val="20"/>
        </w:rPr>
        <w:t xml:space="preserve"> </w:t>
      </w:r>
    </w:p>
    <w:p w:rsidR="00786A41" w:rsidRDefault="00786A41" w:rsidP="00786A41">
      <w:pPr>
        <w:spacing w:line="276" w:lineRule="auto"/>
        <w:ind w:left="426" w:hanging="425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8.2</w:t>
      </w:r>
      <w:r>
        <w:rPr>
          <w:rFonts w:ascii="Calibri" w:hAnsi="Calibri" w:cs="Arial"/>
          <w:sz w:val="20"/>
          <w:szCs w:val="20"/>
        </w:rPr>
        <w:t xml:space="preserve">. Wymagany termin rękojmi– minimum </w:t>
      </w:r>
      <w:r>
        <w:rPr>
          <w:rFonts w:ascii="Calibri" w:hAnsi="Calibri" w:cs="Arial"/>
          <w:b/>
          <w:sz w:val="20"/>
          <w:szCs w:val="20"/>
        </w:rPr>
        <w:t>24</w:t>
      </w:r>
      <w:r>
        <w:rPr>
          <w:rFonts w:ascii="Calibri" w:hAnsi="Calibri" w:cs="Arial"/>
          <w:b/>
          <w:bCs/>
          <w:sz w:val="20"/>
          <w:szCs w:val="20"/>
        </w:rPr>
        <w:t xml:space="preserve"> miesiące</w:t>
      </w:r>
      <w:r w:rsidR="00B75A05">
        <w:rPr>
          <w:rFonts w:ascii="Calibri" w:hAnsi="Calibri" w:cs="Arial"/>
          <w:sz w:val="20"/>
          <w:szCs w:val="20"/>
        </w:rPr>
        <w:t xml:space="preserve"> bez limitu kilometrów.</w:t>
      </w:r>
    </w:p>
    <w:p w:rsidR="00786A41" w:rsidRDefault="00786A41" w:rsidP="00786A41">
      <w:pPr>
        <w:suppressAutoHyphens/>
        <w:spacing w:after="12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8.3 Płatność.</w:t>
      </w:r>
      <w:r w:rsidR="0084678A" w:rsidRPr="0084678A">
        <w:rPr>
          <w:rFonts w:ascii="Calibri" w:hAnsi="Calibri" w:cs="Arial"/>
          <w:bCs/>
          <w:sz w:val="20"/>
          <w:szCs w:val="20"/>
        </w:rPr>
        <w:tab/>
        <w:t xml:space="preserve">Zamawiający dopuszcza złożenie </w:t>
      </w:r>
      <w:r w:rsidR="00C50360">
        <w:rPr>
          <w:rFonts w:ascii="Calibri" w:hAnsi="Calibri" w:cs="Arial"/>
          <w:bCs/>
          <w:sz w:val="20"/>
          <w:szCs w:val="20"/>
        </w:rPr>
        <w:t>1 faktury po  dostarczeniu kompletnego pojazdu i podpisaniu protokołu odbioru przez Zamawiającego.</w:t>
      </w:r>
    </w:p>
    <w:p w:rsidR="00786A41" w:rsidRDefault="00786A41" w:rsidP="00786A41">
      <w:pPr>
        <w:autoSpaceDE w:val="0"/>
        <w:spacing w:line="276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8.3.1 Ustrukturyzowane faktury elektroniczne</w:t>
      </w:r>
    </w:p>
    <w:p w:rsidR="00786A41" w:rsidRDefault="00786A41" w:rsidP="00786A41">
      <w:pPr>
        <w:autoSpaceDE w:val="0"/>
        <w:spacing w:line="276" w:lineRule="auto"/>
        <w:ind w:left="851" w:hanging="425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 xml:space="preserve">          Wykonawca jest uprawniony do przesyłania Zamawiającemu ustrukturyzowanych faktur elektronicznych za pośrednictwem platformy, zgodnie z przepisami ustawy z dnia 9.11.2018r. o elektronicznym fakturowaniu w zamówieniach publicznych, koncesjach na roboty budowlane lub usługi oraz partnerstwie publiczno-prywatnym (Dz. U. z 2018 r. poz. 2191)</w:t>
      </w:r>
    </w:p>
    <w:p w:rsidR="00786A41" w:rsidRDefault="00786A41" w:rsidP="00786A41">
      <w:p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9.</w:t>
      </w:r>
      <w:r>
        <w:rPr>
          <w:rFonts w:ascii="Calibri" w:hAnsi="Calibri" w:cs="Arial"/>
          <w:b/>
          <w:sz w:val="20"/>
          <w:szCs w:val="20"/>
        </w:rPr>
        <w:tab/>
        <w:t>Określenie warunków udziału w postępowaniu;</w:t>
      </w:r>
    </w:p>
    <w:p w:rsidR="00786A41" w:rsidRDefault="00786A41" w:rsidP="00CE44C4">
      <w:pPr>
        <w:numPr>
          <w:ilvl w:val="1"/>
          <w:numId w:val="4"/>
        </w:numPr>
        <w:spacing w:after="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Oferta zostanie uznana za spełniającą warunki, jeśli będzie:</w:t>
      </w:r>
    </w:p>
    <w:p w:rsidR="00786A41" w:rsidRDefault="00786A41" w:rsidP="00786A41">
      <w:pPr>
        <w:spacing w:line="276" w:lineRule="auto"/>
        <w:ind w:left="1276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9.1.2 zgodna w kwestii sposobu jej przygotowania, oferowanego przedmiotu i warunków zamówienia ze wszystkimi wymogami niniejszej SIWZ,</w:t>
      </w:r>
    </w:p>
    <w:p w:rsidR="00786A41" w:rsidRDefault="00786A41" w:rsidP="00CE44C4">
      <w:pPr>
        <w:numPr>
          <w:ilvl w:val="2"/>
          <w:numId w:val="5"/>
        </w:numPr>
        <w:spacing w:after="240" w:line="276" w:lineRule="auto"/>
        <w:ind w:left="1276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złożona w wyznaczonym terminie składania ofert.</w:t>
      </w:r>
    </w:p>
    <w:p w:rsidR="00B75A05" w:rsidRDefault="00786A41" w:rsidP="00CE44C4">
      <w:pPr>
        <w:numPr>
          <w:ilvl w:val="1"/>
          <w:numId w:val="5"/>
        </w:numPr>
        <w:spacing w:after="24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 udzielenie zamówienie mogą ubiegać się Wykonawcy, którzy złożą wraz z ofertą oświadczeni</w:t>
      </w:r>
      <w:r w:rsidR="00B75A05">
        <w:rPr>
          <w:rFonts w:ascii="Calibri" w:hAnsi="Calibri" w:cs="Arial"/>
          <w:sz w:val="20"/>
          <w:szCs w:val="20"/>
        </w:rPr>
        <w:t>e</w:t>
      </w:r>
      <w:r>
        <w:rPr>
          <w:rFonts w:ascii="Calibri" w:hAnsi="Calibri" w:cs="Arial"/>
          <w:sz w:val="20"/>
          <w:szCs w:val="20"/>
        </w:rPr>
        <w:t xml:space="preserve"> </w:t>
      </w:r>
    </w:p>
    <w:p w:rsidR="00786A41" w:rsidRDefault="00786A41" w:rsidP="00B75A05">
      <w:pPr>
        <w:spacing w:after="240" w:line="276" w:lineRule="auto"/>
        <w:ind w:left="76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zakresie:</w:t>
      </w:r>
    </w:p>
    <w:p w:rsidR="00786A41" w:rsidRDefault="00786A41" w:rsidP="00786A41">
      <w:pPr>
        <w:spacing w:after="240" w:line="276" w:lineRule="auto"/>
        <w:ind w:left="76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9.2.1</w:t>
      </w:r>
      <w:r>
        <w:rPr>
          <w:rFonts w:ascii="Calibri" w:hAnsi="Calibri" w:cs="Arial"/>
          <w:sz w:val="20"/>
          <w:szCs w:val="20"/>
        </w:rPr>
        <w:tab/>
        <w:t xml:space="preserve"> spełnienia warunków udziału w postępowaniu</w:t>
      </w:r>
    </w:p>
    <w:p w:rsidR="00786A41" w:rsidRDefault="00786A41" w:rsidP="00786A41">
      <w:pPr>
        <w:spacing w:after="240" w:line="276" w:lineRule="auto"/>
        <w:ind w:left="765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9.2.2</w:t>
      </w:r>
      <w:r>
        <w:rPr>
          <w:rFonts w:ascii="Calibri" w:hAnsi="Calibri" w:cs="Arial"/>
          <w:sz w:val="20"/>
          <w:szCs w:val="20"/>
        </w:rPr>
        <w:tab/>
        <w:t xml:space="preserve"> </w:t>
      </w:r>
      <w:r>
        <w:rPr>
          <w:rFonts w:ascii="Calibri" w:hAnsi="Calibri" w:cs="Arial"/>
          <w:bCs/>
          <w:sz w:val="20"/>
          <w:szCs w:val="20"/>
        </w:rPr>
        <w:t>braku podstaw do wykluczenia</w:t>
      </w:r>
    </w:p>
    <w:p w:rsidR="00786A41" w:rsidRDefault="00786A41" w:rsidP="00786A41">
      <w:pPr>
        <w:spacing w:after="240" w:line="276" w:lineRule="auto"/>
        <w:ind w:left="765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9.2.3</w:t>
      </w:r>
      <w:r>
        <w:rPr>
          <w:rFonts w:ascii="Calibri" w:hAnsi="Calibri" w:cs="Arial"/>
          <w:bCs/>
          <w:sz w:val="20"/>
          <w:szCs w:val="20"/>
        </w:rPr>
        <w:tab/>
        <w:t>potwierdzenia spełnienia warunków przedmiotowych</w:t>
      </w:r>
    </w:p>
    <w:p w:rsidR="00786A41" w:rsidRDefault="00786A41" w:rsidP="00786A41">
      <w:pPr>
        <w:spacing w:after="240" w:line="276" w:lineRule="auto"/>
        <w:ind w:left="765" w:hanging="339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9.3</w:t>
      </w:r>
      <w:r>
        <w:rPr>
          <w:rFonts w:ascii="Calibri" w:hAnsi="Calibri" w:cs="Tahoma"/>
          <w:sz w:val="20"/>
          <w:szCs w:val="20"/>
        </w:rPr>
        <w:tab/>
        <w:t>Oświadczeni</w:t>
      </w:r>
      <w:r w:rsidR="00B75A05">
        <w:rPr>
          <w:rFonts w:ascii="Calibri" w:hAnsi="Calibri" w:cs="Tahoma"/>
          <w:sz w:val="20"/>
          <w:szCs w:val="20"/>
        </w:rPr>
        <w:t>e</w:t>
      </w:r>
      <w:r>
        <w:rPr>
          <w:rFonts w:ascii="Calibri" w:hAnsi="Calibri" w:cs="Tahoma"/>
          <w:sz w:val="20"/>
          <w:szCs w:val="20"/>
        </w:rPr>
        <w:t xml:space="preserve"> o którym mowa w pkt. 9.2 należy złożyć na </w:t>
      </w:r>
      <w:r w:rsidR="00B75A05">
        <w:rPr>
          <w:rFonts w:ascii="Calibri" w:hAnsi="Calibri" w:cs="Tahoma"/>
          <w:sz w:val="20"/>
          <w:szCs w:val="20"/>
        </w:rPr>
        <w:t xml:space="preserve">wzorze </w:t>
      </w:r>
      <w:proofErr w:type="spellStart"/>
      <w:r>
        <w:rPr>
          <w:rFonts w:ascii="Calibri" w:hAnsi="Calibri" w:cs="Tahoma"/>
          <w:sz w:val="20"/>
          <w:szCs w:val="20"/>
        </w:rPr>
        <w:t>załącznikado</w:t>
      </w:r>
      <w:proofErr w:type="spellEnd"/>
      <w:r>
        <w:rPr>
          <w:rFonts w:ascii="Calibri" w:hAnsi="Calibri" w:cs="Tahoma"/>
          <w:sz w:val="20"/>
          <w:szCs w:val="20"/>
        </w:rPr>
        <w:t xml:space="preserve"> SIWZ, załącznik nr</w:t>
      </w:r>
      <w:r w:rsidR="00B75A05">
        <w:rPr>
          <w:rFonts w:ascii="Calibri" w:hAnsi="Calibri" w:cs="Tahoma"/>
          <w:sz w:val="20"/>
          <w:szCs w:val="20"/>
        </w:rPr>
        <w:t xml:space="preserve"> 1</w:t>
      </w:r>
      <w:r>
        <w:rPr>
          <w:rFonts w:ascii="Calibri" w:hAnsi="Calibri" w:cs="Tahoma"/>
          <w:sz w:val="20"/>
          <w:szCs w:val="20"/>
        </w:rPr>
        <w:t xml:space="preserve">  w zakresie dotyczącym spełnienia warunków udziału w postępowaniu, przesłanek wykluczenia z postępowania.</w:t>
      </w:r>
    </w:p>
    <w:p w:rsidR="00786A41" w:rsidRDefault="00786A41" w:rsidP="00786A41">
      <w:pPr>
        <w:spacing w:after="240" w:line="276" w:lineRule="auto"/>
        <w:ind w:left="765" w:hanging="339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ab/>
        <w:t xml:space="preserve"> 9.3.1</w:t>
      </w:r>
      <w:r>
        <w:rPr>
          <w:rFonts w:ascii="Calibri" w:hAnsi="Calibri" w:cs="Tahoma"/>
          <w:sz w:val="20"/>
          <w:szCs w:val="20"/>
        </w:rPr>
        <w:tab/>
        <w:t>Mając na uwadze powyższe Zamawiający informuje, że:</w:t>
      </w:r>
    </w:p>
    <w:p w:rsidR="00786A41" w:rsidRDefault="00786A41" w:rsidP="00786A41">
      <w:pPr>
        <w:spacing w:after="240" w:line="276" w:lineRule="auto"/>
        <w:ind w:left="1276" w:hanging="283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a)</w:t>
      </w:r>
      <w:r>
        <w:rPr>
          <w:rFonts w:ascii="Calibri" w:hAnsi="Calibri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786A41" w:rsidRDefault="00786A41" w:rsidP="00786A41">
      <w:pPr>
        <w:spacing w:after="240" w:line="276" w:lineRule="auto"/>
        <w:ind w:left="1276" w:hanging="283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b)</w:t>
      </w:r>
      <w:r>
        <w:rPr>
          <w:rFonts w:ascii="Calibri" w:hAnsi="Calibri" w:cs="Tahoma"/>
          <w:sz w:val="20"/>
          <w:szCs w:val="20"/>
        </w:rPr>
        <w:tab/>
        <w:t>w przypadku gdy Wykonawca powołuje się na dokumenty podmiotowe, będące w posiadaniu Zamawiającego, Wykonawca powinien wnioskować aby Zamawiający uwzględnił te dokumenty;</w:t>
      </w:r>
    </w:p>
    <w:p w:rsidR="00786A41" w:rsidRDefault="00786A41" w:rsidP="00786A41">
      <w:pPr>
        <w:spacing w:after="240" w:line="276" w:lineRule="auto"/>
        <w:ind w:left="1276" w:hanging="283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c)</w:t>
      </w:r>
      <w:r>
        <w:rPr>
          <w:rFonts w:ascii="Calibri" w:hAnsi="Calibri" w:cs="Tahoma"/>
          <w:sz w:val="20"/>
          <w:szCs w:val="20"/>
        </w:rPr>
        <w:tab/>
        <w:t xml:space="preserve">w odniesieniu do Wykonawcy który w świetle przesłanek określonych w art. 24 ust. 1 pkt. 13 i 14 oraz 16-20 lub ust. 5 ustawy podlega wykluczeniu,  Zamawiający dopuszcza </w:t>
      </w:r>
      <w:proofErr w:type="spellStart"/>
      <w:r>
        <w:rPr>
          <w:rFonts w:ascii="Calibri" w:hAnsi="Calibri" w:cs="Tahoma"/>
          <w:sz w:val="20"/>
          <w:szCs w:val="20"/>
        </w:rPr>
        <w:t>self</w:t>
      </w:r>
      <w:proofErr w:type="spellEnd"/>
      <w:r>
        <w:rPr>
          <w:rFonts w:ascii="Calibri" w:hAnsi="Calibri" w:cs="Tahoma"/>
          <w:sz w:val="20"/>
          <w:szCs w:val="20"/>
        </w:rPr>
        <w:t xml:space="preserve"> – </w:t>
      </w:r>
      <w:proofErr w:type="spellStart"/>
      <w:r>
        <w:rPr>
          <w:rFonts w:ascii="Calibri" w:hAnsi="Calibri" w:cs="Tahoma"/>
          <w:sz w:val="20"/>
          <w:szCs w:val="20"/>
        </w:rPr>
        <w:t>cleaning</w:t>
      </w:r>
      <w:proofErr w:type="spellEnd"/>
      <w:r>
        <w:rPr>
          <w:rFonts w:ascii="Calibri" w:hAnsi="Calibri" w:cs="Tahoma"/>
          <w:sz w:val="20"/>
          <w:szCs w:val="20"/>
        </w:rPr>
        <w:t>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786A41" w:rsidRPr="004D3DDF" w:rsidRDefault="00786A41" w:rsidP="004D3DDF">
      <w:pPr>
        <w:spacing w:line="276" w:lineRule="auto"/>
        <w:ind w:left="1276" w:hanging="283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d)</w:t>
      </w:r>
      <w:r>
        <w:rPr>
          <w:rFonts w:ascii="Calibri" w:hAnsi="Calibri" w:cs="Tahoma"/>
          <w:sz w:val="20"/>
          <w:szCs w:val="20"/>
        </w:rPr>
        <w:tab/>
        <w:t>Zamawiający zastrzega, iż na dowolnym etapie postępowania o udzielenie zamówienia publicznego może wezwać Wykonawców w trybie art. 26 ust. 2f ustawy do przedłożenia wszystkich lub niektórych dokumentów potwierdzających, jeżeli jest to niezbędne do zapewnienia odpowiedniego przebiegu postępowania.</w:t>
      </w:r>
    </w:p>
    <w:p w:rsidR="00786A41" w:rsidRDefault="00786A41" w:rsidP="00786A41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9.4</w:t>
      </w:r>
      <w:r>
        <w:rPr>
          <w:rFonts w:ascii="Calibri" w:hAnsi="Calibri" w:cs="Arial"/>
          <w:sz w:val="20"/>
          <w:szCs w:val="20"/>
        </w:rPr>
        <w:tab/>
        <w:t>Opis warunków podmiotowych i sposobu dokonywania oceny spełniania tych warunków oraz braku podstaw do wykluczenia;</w:t>
      </w:r>
      <w:r>
        <w:rPr>
          <w:rFonts w:ascii="Calibri" w:hAnsi="Calibri" w:cs="Arial"/>
          <w:sz w:val="20"/>
          <w:szCs w:val="20"/>
        </w:rPr>
        <w:tab/>
      </w:r>
    </w:p>
    <w:p w:rsidR="00786A41" w:rsidRDefault="00786A41" w:rsidP="00786A41">
      <w:pPr>
        <w:spacing w:after="240" w:line="276" w:lineRule="auto"/>
        <w:ind w:left="1276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9.4.1</w:t>
      </w:r>
      <w:r>
        <w:rPr>
          <w:rFonts w:ascii="Calibri" w:hAnsi="Calibri" w:cs="Arial"/>
          <w:sz w:val="20"/>
          <w:szCs w:val="20"/>
        </w:rPr>
        <w:tab/>
        <w:t>kompetencji lub uprawnień do prowadzenia określonej działalności zawodowej, o ile wynika to z odrębnych przepisów;</w:t>
      </w:r>
    </w:p>
    <w:p w:rsidR="00786A41" w:rsidRDefault="00786A41" w:rsidP="00786A41">
      <w:pPr>
        <w:spacing w:after="240" w:line="276" w:lineRule="auto"/>
        <w:ind w:left="1276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ab/>
        <w:t>Zamawiający w tym zakresie nie stawia żadnych wymagań  wystarczającym jest złożone wraz z ofertą oświadczenie zgodnie z założeniami w pkt. 9.3.</w:t>
      </w:r>
    </w:p>
    <w:p w:rsidR="00786A41" w:rsidRDefault="00786A41" w:rsidP="00786A41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iCs/>
          <w:sz w:val="20"/>
          <w:szCs w:val="20"/>
        </w:rPr>
        <w:t>9.4.2</w:t>
      </w:r>
      <w:r>
        <w:rPr>
          <w:rFonts w:ascii="Calibri" w:hAnsi="Calibri" w:cs="Arial"/>
          <w:bCs/>
          <w:iCs/>
          <w:sz w:val="20"/>
          <w:szCs w:val="20"/>
        </w:rPr>
        <w:tab/>
        <w:t xml:space="preserve"> </w:t>
      </w:r>
      <w:r>
        <w:rPr>
          <w:rFonts w:ascii="Calibri" w:hAnsi="Calibri" w:cs="Arial"/>
          <w:sz w:val="20"/>
          <w:szCs w:val="20"/>
        </w:rPr>
        <w:t>zdolności technicznej lub zawodowej;</w:t>
      </w:r>
    </w:p>
    <w:p w:rsidR="00B75A05" w:rsidRDefault="00C50360" w:rsidP="00786A41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libri" w:hAnsi="Calibri" w:cs="Arial"/>
          <w:b/>
          <w:sz w:val="20"/>
          <w:szCs w:val="20"/>
        </w:rPr>
      </w:pPr>
      <w:r w:rsidRPr="00C50360">
        <w:rPr>
          <w:rFonts w:ascii="Calibri" w:hAnsi="Calibri" w:cs="Arial"/>
          <w:b/>
          <w:sz w:val="20"/>
          <w:szCs w:val="20"/>
        </w:rPr>
        <w:t>Zamawiający w tym zakresie nie stawia żadnych wymagań  wystarczającym jest złożone wraz z ofertą oświadczenie zgodnie z założeniami w pkt. 9.3</w:t>
      </w:r>
    </w:p>
    <w:p w:rsidR="00786A41" w:rsidRDefault="00786A41" w:rsidP="00786A41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libri" w:hAnsi="Calibri" w:cs="Arial"/>
          <w:bCs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9.4.3</w:t>
      </w:r>
      <w:r>
        <w:rPr>
          <w:rFonts w:ascii="Calibri" w:hAnsi="Calibri" w:cs="Arial"/>
          <w:sz w:val="20"/>
          <w:szCs w:val="20"/>
        </w:rPr>
        <w:tab/>
        <w:t xml:space="preserve"> sytuacji ekonomicznej lub finansowej.</w:t>
      </w:r>
    </w:p>
    <w:p w:rsidR="00786A41" w:rsidRPr="004234E5" w:rsidRDefault="00786A41" w:rsidP="004234E5">
      <w:pPr>
        <w:widowControl w:val="0"/>
        <w:autoSpaceDE w:val="0"/>
        <w:autoSpaceDN w:val="0"/>
        <w:adjustRightInd w:val="0"/>
        <w:spacing w:line="276" w:lineRule="auto"/>
        <w:ind w:left="1276" w:hanging="142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Zamawiający w tym zakresie nie stawia żadnych wymagań  wystarczającym jest złożone wraz z ofertą oświadczenie zgodnie z założeniami w pkt. 9.3.</w:t>
      </w:r>
    </w:p>
    <w:p w:rsidR="00786A41" w:rsidRDefault="00786A41" w:rsidP="00786A41">
      <w:pPr>
        <w:pStyle w:val="Bezodstpw"/>
        <w:spacing w:line="276" w:lineRule="auto"/>
        <w:ind w:left="1065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Uwaga 1- Wymogi w zakresie oświadczenia składanego wraz z ofertą o udostępnieniu zasobów   przez inny podmiot</w:t>
      </w:r>
    </w:p>
    <w:p w:rsidR="00786A41" w:rsidRDefault="00786A41" w:rsidP="00CE44C4">
      <w:pPr>
        <w:pStyle w:val="Bezodstpw"/>
        <w:numPr>
          <w:ilvl w:val="0"/>
          <w:numId w:val="6"/>
        </w:numPr>
        <w:spacing w:line="276" w:lineRule="auto"/>
        <w:ind w:left="127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Wykonawca może w celu potwierdzenia spełniania warunków udziału w postępowaniu, w stosownych sytuacjach oraz w odniesieniu do konkretnego zamówienia, lub jego części, polegać na zdolnościach technicznych lub zawodowych, lub sytuacji finansowej, lub ekonomicznej innych podmiotów, niezależnie od charakteru prawnego łączących go z nim stosunków prawnych.</w:t>
      </w:r>
    </w:p>
    <w:p w:rsidR="00786A41" w:rsidRDefault="00786A41" w:rsidP="00CE44C4">
      <w:pPr>
        <w:pStyle w:val="Bezodstpw"/>
        <w:numPr>
          <w:ilvl w:val="0"/>
          <w:numId w:val="6"/>
        </w:numPr>
        <w:spacing w:line="276" w:lineRule="auto"/>
        <w:ind w:left="127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celu oceny, czy wykonawca polegając na zdolnościach lub sytuacji innych podmiotów na zasadach określonych w art. 22a ustawy, będzie dysponował tymi zasobami w stopniu niezbędnym dla należytego wykonania zamówienia publicznego oraz oceny, czy stosunek łączący </w:t>
      </w:r>
      <w:r>
        <w:rPr>
          <w:rFonts w:ascii="Calibri" w:hAnsi="Calibri" w:cs="Arial"/>
          <w:sz w:val="20"/>
          <w:szCs w:val="20"/>
        </w:rPr>
        <w:lastRenderedPageBreak/>
        <w:t xml:space="preserve">wykonawcę z tymi podmiotami gwarantuje rzeczywisty dostęp do ich zasobów, zamawiający żąda </w:t>
      </w:r>
    </w:p>
    <w:p w:rsidR="00786A41" w:rsidRDefault="00786A41" w:rsidP="00CE44C4">
      <w:pPr>
        <w:pStyle w:val="Bezodstpw"/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zakres dostępnych wykonawcy zasobów innego podmiotu;</w:t>
      </w:r>
    </w:p>
    <w:p w:rsidR="00786A41" w:rsidRDefault="00786A41" w:rsidP="00CE44C4">
      <w:pPr>
        <w:pStyle w:val="Bezodstpw"/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sposób wykorzystania zasobów innego podmiotu, przez wykonawcę, przy wykonywaniu zamówienia publicznego; </w:t>
      </w:r>
    </w:p>
    <w:p w:rsidR="00786A41" w:rsidRDefault="00786A41" w:rsidP="00CE44C4">
      <w:pPr>
        <w:pStyle w:val="Bezodstpw"/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i okres udziału innego podmiotu przy wykonywaniu zamówienia publicznego; </w:t>
      </w:r>
    </w:p>
    <w:p w:rsidR="00786A41" w:rsidRDefault="00786A41" w:rsidP="00CE44C4">
      <w:pPr>
        <w:pStyle w:val="Bezodstpw"/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czy inne podmioty, na zdolności, których wykonawca powołuje się w odniesieniu do warunków udziału w postępowaniu dotyczących wykształcenia, kwalifikacji zawodowych lub doświadczenia, zrealizują </w:t>
      </w:r>
      <w:r w:rsidR="002B7DF2">
        <w:rPr>
          <w:rFonts w:ascii="Calibri" w:hAnsi="Calibri" w:cs="Arial"/>
          <w:sz w:val="20"/>
          <w:szCs w:val="20"/>
        </w:rPr>
        <w:t>dostawy</w:t>
      </w:r>
      <w:r>
        <w:rPr>
          <w:rFonts w:ascii="Calibri" w:hAnsi="Calibri" w:cs="Arial"/>
          <w:sz w:val="20"/>
          <w:szCs w:val="20"/>
        </w:rPr>
        <w:t xml:space="preserve"> lub usługi, których wskazane zdolności dotyczą.</w:t>
      </w:r>
    </w:p>
    <w:p w:rsidR="00786A41" w:rsidRPr="007551E8" w:rsidRDefault="00786A41" w:rsidP="00CE44C4">
      <w:pPr>
        <w:pStyle w:val="Bezodstpw"/>
        <w:numPr>
          <w:ilvl w:val="0"/>
          <w:numId w:val="7"/>
        </w:numPr>
        <w:spacing w:line="276" w:lineRule="auto"/>
        <w:ind w:left="1418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Wykonawca, który polega na zasobach innych podmiotów składa wraz z ofertą oświadczenie o udostępnieniu zasobów wskazujące na okoliczności opisane w pkt a)-d) oraz na wezwanie Zamawiającego dokumenty o których mowa w pkt. 9.4.4, w odniesieniu do tych podmiotów. </w:t>
      </w:r>
    </w:p>
    <w:p w:rsidR="00786A41" w:rsidRDefault="00786A41" w:rsidP="00CE44C4">
      <w:pPr>
        <w:widowControl w:val="0"/>
        <w:numPr>
          <w:ilvl w:val="2"/>
          <w:numId w:val="8"/>
        </w:numPr>
        <w:autoSpaceDE w:val="0"/>
        <w:autoSpaceDN w:val="0"/>
        <w:adjustRightInd w:val="0"/>
        <w:spacing w:after="120" w:line="276" w:lineRule="auto"/>
        <w:ind w:left="1418" w:hanging="709"/>
        <w:rPr>
          <w:rFonts w:ascii="Calibri" w:hAnsi="Calibri" w:cs="Arial"/>
          <w:b/>
          <w:bCs/>
          <w:i/>
          <w:iCs/>
          <w:sz w:val="20"/>
          <w:szCs w:val="20"/>
        </w:rPr>
      </w:pPr>
      <w:r>
        <w:rPr>
          <w:rFonts w:ascii="Calibri" w:hAnsi="Calibri" w:cs="Arial"/>
          <w:b/>
          <w:bCs/>
          <w:iCs/>
          <w:sz w:val="20"/>
          <w:szCs w:val="20"/>
        </w:rPr>
        <w:t>braku podstaw wykluczenia.</w:t>
      </w:r>
    </w:p>
    <w:p w:rsidR="00786A41" w:rsidRDefault="00786A41" w:rsidP="00786A41">
      <w:pPr>
        <w:widowControl w:val="0"/>
        <w:autoSpaceDE w:val="0"/>
        <w:spacing w:line="276" w:lineRule="auto"/>
        <w:ind w:left="141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celu wykazania braku podstaw do wykluczenia z postępowania o udzielenie zamówienia, o których mowa w art. 24 ust. 1 oraz ust. 5 pkt. 1 ustawy, wykonawca złoży oświadczenie o braku podstaw wykluczenia oraz przedłoży na potwierdzenie następujące dokumenty;</w:t>
      </w:r>
    </w:p>
    <w:p w:rsidR="00786A41" w:rsidRDefault="00786A41" w:rsidP="00CE44C4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art. 24 ust. 5 pkt 1 ustawy Zamawiający wykluczy z postępowania o udzielenie zamówienia publicznego wykonawcę,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</w:t>
      </w:r>
      <w:proofErr w:type="spellStart"/>
      <w:r>
        <w:rPr>
          <w:rFonts w:ascii="Calibri" w:hAnsi="Calibri" w:cs="Arial"/>
          <w:sz w:val="20"/>
          <w:szCs w:val="20"/>
        </w:rPr>
        <w:t>t.j</w:t>
      </w:r>
      <w:proofErr w:type="spellEnd"/>
      <w:r>
        <w:rPr>
          <w:rFonts w:ascii="Calibri" w:hAnsi="Calibri" w:cs="Arial"/>
          <w:sz w:val="20"/>
          <w:szCs w:val="20"/>
        </w:rPr>
        <w:t>. Dz.U.2019 poz. 243)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proofErr w:type="spellStart"/>
      <w:r>
        <w:rPr>
          <w:rFonts w:ascii="Calibri" w:hAnsi="Calibri" w:cs="Arial"/>
          <w:sz w:val="20"/>
          <w:szCs w:val="20"/>
        </w:rPr>
        <w:t>t.j</w:t>
      </w:r>
      <w:proofErr w:type="spellEnd"/>
      <w:r>
        <w:rPr>
          <w:rFonts w:ascii="Calibri" w:hAnsi="Calibri" w:cs="Arial"/>
          <w:sz w:val="20"/>
          <w:szCs w:val="20"/>
        </w:rPr>
        <w:t>. Dz.U.2019 r. poz. 498); - wymagany dokument; odpis z właściwego rejestru lub z centralnej ewidencji i informacji o działalności gospodarczej, jeżeli odrębne przepisy wymagają wpisu do rejestru lub ewidencji, w celu wykazania braku podstaw do wykluczenia na podstawie art. 24 ust. 5 pkt.1 ustawy;</w:t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20"/>
          <w:szCs w:val="20"/>
        </w:rPr>
        <w:t>( W przypadku wskazania przez wykonawcę dostępności dokumentów, o których mowa w pkt. 9.4.4. w formie elektronicznej pod określonymi adresami internetowymi ogólnych i bezpłatnych baz danych, zamawiający pobiera samodzielnie z tych baz danych wskazane przez wykonawcę oświadczenia i dokumenty)</w:t>
      </w:r>
    </w:p>
    <w:p w:rsidR="00786A41" w:rsidRDefault="00786A41" w:rsidP="00786A41">
      <w:pPr>
        <w:widowControl w:val="0"/>
        <w:suppressAutoHyphens/>
        <w:autoSpaceDE w:val="0"/>
        <w:spacing w:line="276" w:lineRule="auto"/>
        <w:ind w:left="360"/>
        <w:jc w:val="both"/>
        <w:rPr>
          <w:rFonts w:ascii="Calibri" w:hAnsi="Calibri" w:cs="Arial"/>
          <w:sz w:val="20"/>
          <w:szCs w:val="20"/>
        </w:rPr>
      </w:pPr>
    </w:p>
    <w:p w:rsidR="00786A41" w:rsidRDefault="00786A41" w:rsidP="00CE44C4">
      <w:pPr>
        <w:numPr>
          <w:ilvl w:val="2"/>
          <w:numId w:val="8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Jeżeli wykonawca ma siedzibę lub miejsce zamieszkania poza terytorium Rzeczypospolitej Polskiej</w:t>
      </w:r>
      <w:r>
        <w:rPr>
          <w:rFonts w:ascii="Calibri" w:hAnsi="Calibri" w:cs="Arial"/>
          <w:sz w:val="20"/>
          <w:szCs w:val="20"/>
        </w:rPr>
        <w:t xml:space="preserve"> zamiast dokumentów, o których mowa powyżej w pkt. 9.4.4, składa odpowiednio, że:</w:t>
      </w:r>
    </w:p>
    <w:p w:rsidR="00786A41" w:rsidRDefault="00786A41" w:rsidP="00CE44C4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libri" w:hAnsi="Calibri" w:cs="Arial"/>
          <w:sz w:val="20"/>
          <w:szCs w:val="18"/>
        </w:rPr>
      </w:pPr>
      <w:r>
        <w:rPr>
          <w:rFonts w:ascii="Calibri" w:hAnsi="Calibri" w:cs="Arial"/>
          <w:sz w:val="20"/>
          <w:szCs w:val="18"/>
        </w:rPr>
        <w:t>nie otwarto jego likwidacji ani nie ogłoszono upadłości,</w:t>
      </w:r>
    </w:p>
    <w:p w:rsidR="00786A41" w:rsidRDefault="00786A41" w:rsidP="00CE44C4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libri" w:hAnsi="Calibri" w:cs="Arial"/>
          <w:sz w:val="20"/>
          <w:szCs w:val="18"/>
        </w:rPr>
      </w:pPr>
      <w:r>
        <w:rPr>
          <w:rFonts w:ascii="Calibri" w:hAnsi="Calibri" w:cs="Arial"/>
          <w:sz w:val="20"/>
          <w:szCs w:val="18"/>
        </w:rPr>
        <w:t>Dokumenty, o których mowa powyżej w pkt. a) powinny być wystawione nie wcześniej niż 6 miesięcy przed upływem terminu składania ofert.</w:t>
      </w:r>
    </w:p>
    <w:p w:rsidR="00786A41" w:rsidRDefault="00786A41" w:rsidP="00CE44C4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Jeżeli w kraju, w którym wykonawca ma siedzibę lub miejsce zamieszkania lub miejsce zamieszkania ma osoba, której dokument dotyczy, nie wydaje się dokumentów, o których mowa w pkt. a), zastępuje się je dokumentem zawierającym odpowiednio oświadczenie wykonawcy, ze wskazaniem osoby albo osób uprawnionych do jego reprezentacji, lub oświadczenie osoby, której dokument miał dotyczyć, złożone przed notariuszem lub przed </w:t>
      </w:r>
      <w:r>
        <w:rPr>
          <w:rFonts w:ascii="Calibri" w:hAnsi="Calibri" w:cs="Arial"/>
          <w:sz w:val="20"/>
          <w:szCs w:val="20"/>
        </w:rPr>
        <w:lastRenderedPageBreak/>
        <w:t>organem sądowym, administracyjnym albo organem samorządu zawodowego lub gospodarczego właściwym ze względu na siedzibę lub miejsce zamieszkania wykonawcy lub miejsce zamieszkania tej osoby. Przepis pkt. b) stosuje się odpowiednio.</w:t>
      </w:r>
    </w:p>
    <w:p w:rsidR="00786A41" w:rsidRDefault="00786A41" w:rsidP="00786A41">
      <w:pPr>
        <w:autoSpaceDE w:val="0"/>
        <w:autoSpaceDN w:val="0"/>
        <w:adjustRightInd w:val="0"/>
        <w:spacing w:line="276" w:lineRule="auto"/>
        <w:ind w:left="1418" w:hanging="2"/>
        <w:jc w:val="both"/>
        <w:rPr>
          <w:rFonts w:ascii="Calibri" w:hAnsi="Calibri" w:cs="Arial"/>
          <w:sz w:val="20"/>
          <w:szCs w:val="20"/>
        </w:rPr>
      </w:pPr>
    </w:p>
    <w:p w:rsidR="00786A41" w:rsidRDefault="00786A41" w:rsidP="00CE44C4">
      <w:pPr>
        <w:numPr>
          <w:ilvl w:val="2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celu potwierdzenia braku podstaw do wykluczenia wykonawcy z postępowania, o których mowa w art. 24 ust. 1 pkt 23 ustawy, </w:t>
      </w:r>
      <w:r>
        <w:rPr>
          <w:rFonts w:ascii="Calibri" w:hAnsi="Calibri" w:cs="Arial"/>
          <w:b/>
          <w:sz w:val="20"/>
          <w:szCs w:val="20"/>
        </w:rPr>
        <w:t xml:space="preserve">wykonawca w terminie 3 dni </w:t>
      </w:r>
      <w:r>
        <w:rPr>
          <w:rFonts w:ascii="Calibri" w:hAnsi="Calibri" w:cs="Arial"/>
          <w:sz w:val="20"/>
          <w:szCs w:val="20"/>
        </w:rPr>
        <w:t>od dnia zamieszczenia na stronie internetowej której udostępniono SIWZ informacji  o ofertach złożonych w postępowaniu zgodnie z art. 86 ust. 5 ustawy, składa stosownie do treści art. 24 ust. 11 ustawy, oświadczenie o przynależności lub braku przynależności do tej samej grupy kapitałowej oraz, w przypadku przynależności do tej samej grupy kapitałowej, dowody potwierdzające, że powiązania z innym wykonawcą nie prowadzą do zakłócenia konkurencji w postępowaniu.</w:t>
      </w:r>
    </w:p>
    <w:p w:rsidR="00786A41" w:rsidRDefault="00786A41" w:rsidP="00786A41">
      <w:pPr>
        <w:autoSpaceDE w:val="0"/>
        <w:autoSpaceDN w:val="0"/>
        <w:adjustRightInd w:val="0"/>
        <w:spacing w:line="276" w:lineRule="auto"/>
        <w:ind w:left="1570"/>
        <w:jc w:val="both"/>
        <w:rPr>
          <w:rFonts w:ascii="Calibri" w:hAnsi="Calibri" w:cs="Arial"/>
          <w:sz w:val="20"/>
          <w:szCs w:val="20"/>
        </w:rPr>
      </w:pPr>
    </w:p>
    <w:p w:rsidR="00786A41" w:rsidRDefault="00786A41" w:rsidP="00CE44C4">
      <w:pPr>
        <w:numPr>
          <w:ilvl w:val="1"/>
          <w:numId w:val="11"/>
        </w:numPr>
        <w:suppressAutoHyphens/>
        <w:spacing w:after="0" w:line="276" w:lineRule="auto"/>
        <w:ind w:left="709" w:hanging="425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 przypadku wnoszenia oferty wspólnej przez dwa lub więcej podmioty gospodarcze (konsorcja/spółki cywilne) oferta musi spełniać wymagania określone w art. 23 ustawy Prawo zamówień publicznych, w tym:</w:t>
      </w:r>
    </w:p>
    <w:p w:rsidR="00786A41" w:rsidRDefault="00786A41" w:rsidP="00CE44C4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wykonawców wspólnie ubiegających się o udzielenie zamówienia, zgodnie z art. 23 ust. 2 ustawy wykonawcy ustanawiają pełnomocnika do reprezentowania ich w postępowaniu o udzielenie zamówienia lub pełnomocnictwo do reprezentowania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786A41" w:rsidRDefault="00786A41" w:rsidP="00CE44C4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przypadku składania ofert przez podmioty występujące wspólnie, warunki podmiotowe o których mowa w pkt. 9.4.2 i 9.4.3 podlegają sumowaniu.</w:t>
      </w:r>
    </w:p>
    <w:p w:rsidR="00786A41" w:rsidRDefault="00786A41" w:rsidP="00CE44C4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celu wykazania braku podstaw do wykluczenia z postępowania o udzielenie zamówienia w pkt. 9.4.4, wymagane jest załączenie do oferty oświadczenia i przedłożenia na wezwanie dokumentów dla każdego konsorcjanta oddzielnie.</w:t>
      </w:r>
    </w:p>
    <w:p w:rsidR="00786A41" w:rsidRDefault="00786A41" w:rsidP="00CE44C4">
      <w:pPr>
        <w:widowControl w:val="0"/>
        <w:numPr>
          <w:ilvl w:val="1"/>
          <w:numId w:val="11"/>
        </w:numPr>
        <w:suppressAutoHyphens/>
        <w:autoSpaceDE w:val="0"/>
        <w:spacing w:after="0" w:line="276" w:lineRule="auto"/>
        <w:ind w:left="709" w:hanging="425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Zamawiający dokona wstępnej oceny spełnienia wymaganych warunków Wykonawcy którego oferta została najwyżej oceniona na podstawie załączonego oświadczeń. Następnie w wyznaczonym terminie</w:t>
      </w:r>
      <w:r>
        <w:rPr>
          <w:rFonts w:ascii="Calibri" w:hAnsi="Calibri" w:cs="Arial"/>
          <w:b/>
          <w:bCs/>
          <w:sz w:val="20"/>
          <w:szCs w:val="20"/>
        </w:rPr>
        <w:t xml:space="preserve"> wezwie tego wykonawcę, do złożenia dokumentów potwierdzających informacje w złożonym oświadczeniu.</w:t>
      </w:r>
      <w:r>
        <w:rPr>
          <w:rFonts w:ascii="Calibri" w:hAnsi="Calibri" w:cs="Arial"/>
          <w:b/>
          <w:sz w:val="20"/>
          <w:szCs w:val="20"/>
        </w:rPr>
        <w:t xml:space="preserve"> </w:t>
      </w:r>
    </w:p>
    <w:p w:rsidR="00786A41" w:rsidRDefault="00786A41" w:rsidP="00786A41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t>10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</w:rPr>
        <w:t>Warunki wykluczające z udziału w postępowaniu.</w:t>
      </w:r>
    </w:p>
    <w:p w:rsidR="00786A41" w:rsidRDefault="00786A41" w:rsidP="00786A41">
      <w:pPr>
        <w:rPr>
          <w:rFonts w:ascii="Calibri" w:hAnsi="Calibri" w:cs="Times New Roman"/>
          <w:sz w:val="20"/>
          <w:szCs w:val="20"/>
        </w:rPr>
      </w:pPr>
      <w:r>
        <w:rPr>
          <w:rFonts w:ascii="Calibri" w:hAnsi="Calibri"/>
          <w:sz w:val="20"/>
          <w:szCs w:val="20"/>
        </w:rPr>
        <w:t>Z postępowania o udzielenie zamówienia wyklucza się wykonawców w przypadku nie potwierdzenia spełnienia warunków udziału w postępowaniu określonych w pkt. 9.4. oraz w przypadku nie wykazania braku podstaw do wykluczenia określonego w pkt. 9.4.4 – 9.4.6.</w:t>
      </w:r>
    </w:p>
    <w:p w:rsidR="00786A41" w:rsidRDefault="00786A41" w:rsidP="00786A41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lastRenderedPageBreak/>
        <w:t>11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</w:rPr>
        <w:t>Dodatkowe wymagania od Wykonawców.</w:t>
      </w:r>
    </w:p>
    <w:p w:rsidR="00786A41" w:rsidRDefault="00786A41" w:rsidP="00CE44C4">
      <w:pPr>
        <w:numPr>
          <w:ilvl w:val="0"/>
          <w:numId w:val="12"/>
        </w:numPr>
        <w:spacing w:after="120" w:line="276" w:lineRule="auto"/>
        <w:ind w:left="993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Wykonawca, który zamierza powierzyć wykonanie części </w:t>
      </w:r>
      <w:r w:rsidR="002B7DF2">
        <w:rPr>
          <w:rFonts w:ascii="Calibri" w:hAnsi="Calibri" w:cs="Arial"/>
          <w:sz w:val="20"/>
          <w:szCs w:val="20"/>
        </w:rPr>
        <w:t>dostaw</w:t>
      </w:r>
      <w:r>
        <w:rPr>
          <w:rFonts w:ascii="Calibri" w:hAnsi="Calibri" w:cs="Arial"/>
          <w:sz w:val="20"/>
          <w:szCs w:val="20"/>
        </w:rPr>
        <w:t xml:space="preserve"> innej firmie (podwykonawcy) jest zobowiązany do:</w:t>
      </w:r>
    </w:p>
    <w:p w:rsidR="00786A41" w:rsidRDefault="00786A41" w:rsidP="00B75A05">
      <w:pPr>
        <w:pStyle w:val="Tytu"/>
        <w:tabs>
          <w:tab w:val="num" w:pos="1843"/>
        </w:tabs>
        <w:spacing w:after="120" w:line="276" w:lineRule="auto"/>
        <w:ind w:left="426"/>
        <w:jc w:val="both"/>
        <w:rPr>
          <w:rFonts w:ascii="Calibri" w:hAnsi="Calibri" w:cs="Arial"/>
          <w:b w:val="0"/>
          <w:bCs w:val="0"/>
          <w:sz w:val="20"/>
        </w:rPr>
      </w:pPr>
      <w:r>
        <w:rPr>
          <w:rFonts w:ascii="Calibri" w:hAnsi="Calibri" w:cs="Arial"/>
          <w:b w:val="0"/>
          <w:bCs w:val="0"/>
          <w:sz w:val="20"/>
        </w:rPr>
        <w:t>11.1.1.</w:t>
      </w:r>
      <w:r w:rsidR="00B75A05">
        <w:rPr>
          <w:rFonts w:ascii="Calibri" w:hAnsi="Calibri" w:cs="Arial"/>
          <w:b w:val="0"/>
          <w:bCs w:val="0"/>
          <w:sz w:val="20"/>
        </w:rPr>
        <w:t xml:space="preserve"> </w:t>
      </w:r>
      <w:r>
        <w:rPr>
          <w:rFonts w:ascii="Calibri" w:hAnsi="Calibri" w:cs="Arial"/>
          <w:b w:val="0"/>
          <w:bCs w:val="0"/>
          <w:sz w:val="20"/>
        </w:rPr>
        <w:t>określenia w złożonej ofercie (</w:t>
      </w:r>
      <w:r w:rsidR="00B75A05">
        <w:rPr>
          <w:rFonts w:ascii="Calibri" w:hAnsi="Calibri" w:cs="Arial"/>
          <w:b w:val="0"/>
          <w:bCs w:val="0"/>
          <w:sz w:val="20"/>
          <w:lang w:val="pl-PL"/>
        </w:rPr>
        <w:t>załącznik nr 1</w:t>
      </w:r>
      <w:r>
        <w:rPr>
          <w:rFonts w:ascii="Calibri" w:hAnsi="Calibri" w:cs="Arial"/>
          <w:b w:val="0"/>
          <w:bCs w:val="0"/>
          <w:sz w:val="20"/>
        </w:rPr>
        <w:t>) informacji jaka część przedmiotu zamówienia będzie realizowana przez podwykonawców</w:t>
      </w:r>
      <w:r>
        <w:rPr>
          <w:rFonts w:ascii="Calibri" w:hAnsi="Calibri" w:cs="Arial"/>
          <w:b w:val="0"/>
          <w:bCs w:val="0"/>
          <w:sz w:val="20"/>
          <w:lang w:val="pl-PL"/>
        </w:rPr>
        <w:t xml:space="preserve"> z podaniem jego danych</w:t>
      </w:r>
      <w:r>
        <w:rPr>
          <w:rFonts w:ascii="Calibri" w:hAnsi="Calibri" w:cs="Arial"/>
          <w:b w:val="0"/>
          <w:bCs w:val="0"/>
          <w:sz w:val="20"/>
        </w:rPr>
        <w:t>.</w:t>
      </w:r>
    </w:p>
    <w:p w:rsidR="00786A41" w:rsidRDefault="00786A41" w:rsidP="00786A41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12</w:t>
      </w:r>
      <w:r>
        <w:rPr>
          <w:rFonts w:ascii="Calibri" w:hAnsi="Calibri" w:cs="Arial"/>
          <w:b/>
          <w:sz w:val="20"/>
          <w:szCs w:val="20"/>
        </w:rPr>
        <w:tab/>
      </w:r>
      <w:r>
        <w:rPr>
          <w:rFonts w:ascii="Calibri" w:hAnsi="Calibri" w:cs="Arial"/>
          <w:b/>
          <w:sz w:val="20"/>
          <w:szCs w:val="20"/>
          <w:u w:val="single"/>
        </w:rPr>
        <w:t>Informacje dotyczące warunków składania ofert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left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12.1</w:t>
      </w:r>
      <w:r>
        <w:rPr>
          <w:rFonts w:ascii="Calibri" w:hAnsi="Calibri" w:cs="Arial"/>
          <w:sz w:val="20"/>
          <w:szCs w:val="20"/>
          <w:lang w:val="pl-PL"/>
        </w:rPr>
        <w:t>.</w:t>
      </w:r>
      <w:r>
        <w:rPr>
          <w:rFonts w:ascii="Calibri" w:hAnsi="Calibri" w:cs="Arial"/>
          <w:sz w:val="20"/>
          <w:szCs w:val="20"/>
          <w:lang w:val="pl-PL"/>
        </w:rPr>
        <w:tab/>
      </w:r>
      <w:r>
        <w:rPr>
          <w:rFonts w:ascii="Calibri" w:eastAsia="Times New Roman" w:hAnsi="Calibri" w:cs="Arial"/>
          <w:sz w:val="20"/>
          <w:szCs w:val="20"/>
        </w:rPr>
        <w:t>Niniejsza specyfikacja oraz wszystkie dokumenty do niej dołączone mogą być użyte jedynie w celu sporządzenia oferty.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</w:rPr>
        <w:t>12.2</w:t>
      </w:r>
      <w:r>
        <w:rPr>
          <w:rFonts w:ascii="Calibri" w:eastAsia="Times New Roman" w:hAnsi="Calibri" w:cs="Arial"/>
          <w:sz w:val="20"/>
          <w:szCs w:val="20"/>
          <w:lang w:val="pl-PL"/>
        </w:rPr>
        <w:t>.</w:t>
      </w:r>
      <w:r>
        <w:rPr>
          <w:rFonts w:ascii="Calibri" w:eastAsia="Times New Roman" w:hAnsi="Calibri" w:cs="Arial"/>
          <w:sz w:val="20"/>
          <w:szCs w:val="20"/>
          <w:lang w:val="pl-PL"/>
        </w:rPr>
        <w:tab/>
      </w:r>
      <w:r>
        <w:rPr>
          <w:rFonts w:ascii="Calibri" w:eastAsia="Times New Roman" w:hAnsi="Calibri" w:cs="Arial"/>
          <w:sz w:val="20"/>
          <w:szCs w:val="20"/>
        </w:rPr>
        <w:t>Wykonawca przedstawia ofertę zgodnie z wymaganiami określonymi w niniejszej</w:t>
      </w:r>
      <w:r>
        <w:rPr>
          <w:rFonts w:ascii="Calibri" w:eastAsia="Times New Roman" w:hAnsi="Calibri" w:cs="Arial"/>
          <w:sz w:val="20"/>
          <w:szCs w:val="20"/>
          <w:lang w:val="pl-PL"/>
        </w:rPr>
        <w:t xml:space="preserve">  </w:t>
      </w:r>
      <w:r>
        <w:rPr>
          <w:rFonts w:ascii="Calibri" w:eastAsia="Times New Roman" w:hAnsi="Calibri" w:cs="Arial"/>
          <w:sz w:val="20"/>
          <w:szCs w:val="20"/>
        </w:rPr>
        <w:t xml:space="preserve">specyfikacji. </w:t>
      </w:r>
      <w:r>
        <w:rPr>
          <w:rFonts w:ascii="Calibri" w:eastAsia="Times New Roman" w:hAnsi="Calibri" w:cs="Arial"/>
          <w:sz w:val="20"/>
          <w:szCs w:val="20"/>
          <w:lang w:val="pl-PL"/>
        </w:rPr>
        <w:t xml:space="preserve"> </w:t>
      </w:r>
    </w:p>
    <w:p w:rsidR="00786A41" w:rsidRDefault="00D00EB1" w:rsidP="00D00EB1">
      <w:pPr>
        <w:pStyle w:val="Tekstpodstawowy"/>
        <w:spacing w:after="120" w:line="276" w:lineRule="auto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pl-PL"/>
        </w:rPr>
        <w:t xml:space="preserve">            </w:t>
      </w:r>
      <w:r w:rsidR="00786A41">
        <w:rPr>
          <w:rFonts w:ascii="Calibri" w:hAnsi="Calibri" w:cs="Arial"/>
          <w:sz w:val="20"/>
          <w:szCs w:val="20"/>
        </w:rPr>
        <w:t>12.3</w:t>
      </w:r>
      <w:r w:rsidR="00786A41">
        <w:rPr>
          <w:rFonts w:ascii="Calibri" w:hAnsi="Calibri" w:cs="Arial"/>
          <w:sz w:val="20"/>
          <w:szCs w:val="20"/>
          <w:lang w:val="pl-PL"/>
        </w:rPr>
        <w:t xml:space="preserve">  </w:t>
      </w:r>
      <w:r>
        <w:rPr>
          <w:rFonts w:ascii="Calibri" w:hAnsi="Calibri" w:cs="Arial"/>
          <w:sz w:val="20"/>
          <w:szCs w:val="20"/>
          <w:lang w:val="pl-PL"/>
        </w:rPr>
        <w:t xml:space="preserve">   </w:t>
      </w:r>
      <w:r w:rsidR="00786A41">
        <w:rPr>
          <w:rFonts w:ascii="Calibri" w:eastAsia="Times New Roman" w:hAnsi="Calibri" w:cs="Arial"/>
          <w:sz w:val="20"/>
          <w:szCs w:val="20"/>
        </w:rPr>
        <w:t>Wykonawca ponosi wszystkie koszty związane z przygotowaniem i złożeniem oferty.</w:t>
      </w:r>
    </w:p>
    <w:p w:rsidR="00D00EB1" w:rsidRPr="00D00EB1" w:rsidRDefault="00D00EB1" w:rsidP="00D00EB1">
      <w:pPr>
        <w:spacing w:after="240" w:line="240" w:lineRule="auto"/>
        <w:ind w:left="360"/>
        <w:jc w:val="both"/>
        <w:rPr>
          <w:rFonts w:ascii="Calibri" w:hAnsi="Calibri" w:cs="Arial"/>
          <w:bCs/>
          <w:color w:val="000000" w:themeColor="text1"/>
          <w:lang w:eastAsia="x-none"/>
        </w:rPr>
      </w:pPr>
      <w:r>
        <w:rPr>
          <w:rFonts w:ascii="Calibri" w:hAnsi="Calibri" w:cs="Arial"/>
          <w:sz w:val="20"/>
          <w:szCs w:val="20"/>
        </w:rPr>
        <w:t xml:space="preserve">12.4      </w:t>
      </w:r>
      <w:r w:rsidRPr="00D00EB1">
        <w:rPr>
          <w:rFonts w:ascii="Calibri" w:hAnsi="Calibri" w:cs="Arial"/>
          <w:bCs/>
          <w:color w:val="000000" w:themeColor="text1"/>
          <w:lang w:eastAsia="x-none"/>
        </w:rPr>
        <w:t xml:space="preserve">Zamawiający wymaga aby treść oferty zawierała wszystkie oświadczenia określone w treści </w:t>
      </w:r>
      <w:r>
        <w:rPr>
          <w:rFonts w:ascii="Calibri" w:hAnsi="Calibri" w:cs="Arial"/>
          <w:bCs/>
          <w:color w:val="000000" w:themeColor="text1"/>
          <w:lang w:eastAsia="x-none"/>
        </w:rPr>
        <w:t xml:space="preserve">   </w:t>
      </w:r>
      <w:r w:rsidRPr="00D00EB1">
        <w:rPr>
          <w:rFonts w:ascii="Calibri" w:hAnsi="Calibri" w:cs="Arial"/>
          <w:bCs/>
          <w:color w:val="000000" w:themeColor="text1"/>
          <w:lang w:eastAsia="x-none"/>
        </w:rPr>
        <w:t>formularza, oraz zawierała wszystkie elementy niezbędne do określenia istotnych składników oferty takich jak wartości parametrów podlegających ocenie w ramach oceny ofert.</w:t>
      </w:r>
    </w:p>
    <w:p w:rsidR="00D00EB1" w:rsidRPr="00D00EB1" w:rsidRDefault="00D00EB1" w:rsidP="00786A41">
      <w:pPr>
        <w:pStyle w:val="Tekstpodstawowy"/>
        <w:spacing w:after="120" w:line="276" w:lineRule="auto"/>
        <w:ind w:left="851" w:hanging="425"/>
        <w:jc w:val="both"/>
        <w:rPr>
          <w:rFonts w:ascii="Calibri" w:hAnsi="Calibri" w:cs="Arial"/>
          <w:sz w:val="20"/>
          <w:szCs w:val="20"/>
          <w:lang w:val="pl-PL"/>
        </w:rPr>
      </w:pPr>
    </w:p>
    <w:p w:rsidR="00786A41" w:rsidRDefault="00786A41" w:rsidP="00786A41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lastRenderedPageBreak/>
        <w:t>13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  <w:lang w:val="pl-PL"/>
        </w:rPr>
        <w:t>wykaz oświadczeń lub dokumentów, potwierdzających spełnianie warunków udziału w postępowaniu oraz brak podstaw wykluczenia</w:t>
      </w:r>
      <w:r>
        <w:rPr>
          <w:rFonts w:ascii="Calibri" w:hAnsi="Calibri" w:cs="Arial"/>
          <w:sz w:val="20"/>
          <w:szCs w:val="20"/>
          <w:u w:val="single"/>
        </w:rPr>
        <w:t>.</w:t>
      </w:r>
    </w:p>
    <w:p w:rsidR="00786A41" w:rsidRDefault="00786A41" w:rsidP="00786A41">
      <w:pPr>
        <w:pStyle w:val="Tekstpodstawowy"/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libri" w:hAnsi="Calibri" w:cs="Arial"/>
          <w:strike/>
          <w:sz w:val="20"/>
          <w:szCs w:val="20"/>
          <w:lang w:val="pl-PL"/>
        </w:rPr>
      </w:pP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9269"/>
      </w:tblGrid>
      <w:tr w:rsidR="00786A41" w:rsidTr="00786A41">
        <w:trPr>
          <w:trHeight w:val="4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x</w:t>
            </w: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left="72" w:right="140"/>
              <w:rPr>
                <w:rFonts w:ascii="Calibri" w:hAnsi="Calibri" w:cs="Arial"/>
                <w:b/>
                <w:sz w:val="20"/>
                <w:lang w:val="pl-PL"/>
              </w:rPr>
            </w:pPr>
            <w:r>
              <w:rPr>
                <w:rFonts w:ascii="Calibri" w:hAnsi="Calibri" w:cs="Arial"/>
                <w:b/>
                <w:sz w:val="20"/>
                <w:lang w:val="pl-PL"/>
              </w:rPr>
              <w:t xml:space="preserve">13.1 </w:t>
            </w:r>
            <w:r>
              <w:rPr>
                <w:rFonts w:ascii="Calibri" w:hAnsi="Calibri" w:cs="Arial"/>
                <w:b/>
                <w:sz w:val="20"/>
              </w:rPr>
              <w:t>Oświadczenie  woli</w:t>
            </w:r>
            <w:r>
              <w:rPr>
                <w:rFonts w:ascii="Calibri" w:hAnsi="Calibri" w:cs="Arial"/>
                <w:b/>
                <w:sz w:val="20"/>
                <w:lang w:val="pl-PL"/>
              </w:rPr>
              <w:t xml:space="preserve"> (Oferta) zawiera;</w:t>
            </w:r>
          </w:p>
        </w:tc>
      </w:tr>
      <w:tr w:rsidR="00786A41" w:rsidTr="00786A41">
        <w:trPr>
          <w:trHeight w:val="4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6A41" w:rsidRDefault="00786A41" w:rsidP="00CE44C4">
            <w:pPr>
              <w:pStyle w:val="Tekstpodstawowy"/>
              <w:numPr>
                <w:ilvl w:val="0"/>
                <w:numId w:val="13"/>
              </w:numPr>
              <w:tabs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libri" w:hAnsi="Calibri" w:cs="Arial"/>
                <w:sz w:val="20"/>
              </w:rPr>
            </w:pP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libri" w:hAnsi="Calibri" w:cs="Arial"/>
                <w:iCs/>
                <w:sz w:val="20"/>
                <w:lang w:val="pl-PL"/>
              </w:rPr>
            </w:pPr>
            <w:r>
              <w:rPr>
                <w:rFonts w:ascii="Calibri" w:hAnsi="Calibri" w:cs="Arial"/>
                <w:sz w:val="20"/>
              </w:rPr>
              <w:t>Oferta cenowa zgodna z załączonym drukiem „formularza oferty” – załącznik</w:t>
            </w:r>
            <w:r>
              <w:rPr>
                <w:rFonts w:ascii="Calibri" w:hAnsi="Calibri" w:cs="Arial"/>
                <w:sz w:val="20"/>
                <w:lang w:val="pl-PL"/>
              </w:rPr>
              <w:t xml:space="preserve"> nr 1</w:t>
            </w:r>
            <w:r>
              <w:rPr>
                <w:rFonts w:ascii="Calibri" w:hAnsi="Calibri" w:cs="Arial"/>
                <w:sz w:val="20"/>
              </w:rPr>
              <w:t xml:space="preserve"> SIWZ.</w:t>
            </w:r>
            <w:r w:rsidR="00D00EB1">
              <w:rPr>
                <w:rFonts w:ascii="Calibri" w:hAnsi="Calibri" w:cs="Arial"/>
                <w:iCs/>
                <w:sz w:val="20"/>
                <w:lang w:val="pl-PL"/>
              </w:rPr>
              <w:t xml:space="preserve"> </w:t>
            </w:r>
            <w:r>
              <w:rPr>
                <w:rFonts w:ascii="Calibri" w:hAnsi="Calibri" w:cs="Arial"/>
                <w:iCs/>
                <w:sz w:val="20"/>
                <w:lang w:val="pl-PL"/>
              </w:rPr>
              <w:t>Forma wynagrodzenia ustalona przez Zamawiającego za realizację przedmiotu zamówienia to wynagrodzenie ryczałtowe</w:t>
            </w:r>
          </w:p>
        </w:tc>
      </w:tr>
      <w:tr w:rsidR="00786A41" w:rsidTr="00786A41">
        <w:trPr>
          <w:trHeight w:val="4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6A41" w:rsidRDefault="00786A41" w:rsidP="00CE44C4">
            <w:pPr>
              <w:pStyle w:val="Tekstpodstawowy"/>
              <w:numPr>
                <w:ilvl w:val="0"/>
                <w:numId w:val="13"/>
              </w:numPr>
              <w:tabs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libri" w:hAnsi="Calibri" w:cs="Arial"/>
                <w:sz w:val="20"/>
              </w:rPr>
            </w:pP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 w:rsidP="00B75A05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libri" w:hAnsi="Calibri" w:cs="Arial"/>
                <w:sz w:val="20"/>
                <w:lang w:val="pl-PL"/>
              </w:rPr>
            </w:pPr>
            <w:r>
              <w:rPr>
                <w:rFonts w:ascii="Calibri" w:hAnsi="Calibri" w:cs="Arial"/>
                <w:sz w:val="20"/>
                <w:lang w:val="pl-PL"/>
              </w:rPr>
              <w:t>Oświadczeni</w:t>
            </w:r>
            <w:r w:rsidR="00B75A05">
              <w:rPr>
                <w:rFonts w:ascii="Calibri" w:hAnsi="Calibri" w:cs="Arial"/>
                <w:sz w:val="20"/>
                <w:lang w:val="pl-PL"/>
              </w:rPr>
              <w:t>e</w:t>
            </w:r>
            <w:r>
              <w:rPr>
                <w:rFonts w:ascii="Calibri" w:hAnsi="Calibri" w:cs="Arial"/>
                <w:sz w:val="20"/>
                <w:lang w:val="pl-PL"/>
              </w:rPr>
              <w:t xml:space="preserve"> o których mowa w pkt. 9.2  (załącznik nr </w:t>
            </w:r>
            <w:r w:rsidR="00B75A05">
              <w:rPr>
                <w:rFonts w:ascii="Calibri" w:hAnsi="Calibri" w:cs="Arial"/>
                <w:sz w:val="20"/>
                <w:lang w:val="pl-PL"/>
              </w:rPr>
              <w:t>1</w:t>
            </w:r>
            <w:r>
              <w:rPr>
                <w:rFonts w:ascii="Calibri" w:hAnsi="Calibri" w:cs="Arial"/>
                <w:sz w:val="20"/>
                <w:lang w:val="pl-PL"/>
              </w:rPr>
              <w:t xml:space="preserve"> SIWZ)</w:t>
            </w:r>
          </w:p>
        </w:tc>
      </w:tr>
      <w:tr w:rsidR="00786A41" w:rsidTr="00786A41">
        <w:trPr>
          <w:trHeight w:val="4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6A41" w:rsidRDefault="00786A41" w:rsidP="00CE44C4">
            <w:pPr>
              <w:pStyle w:val="Tekstpodstawowy"/>
              <w:numPr>
                <w:ilvl w:val="0"/>
                <w:numId w:val="13"/>
              </w:numPr>
              <w:tabs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libri" w:hAnsi="Calibri" w:cs="Arial"/>
                <w:sz w:val="20"/>
              </w:rPr>
            </w:pP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libri" w:hAnsi="Calibri" w:cs="Arial"/>
                <w:sz w:val="20"/>
                <w:lang w:val="pl-PL"/>
              </w:rPr>
            </w:pPr>
            <w:r>
              <w:rPr>
                <w:rFonts w:ascii="Calibri" w:hAnsi="Calibri" w:cs="Arial"/>
                <w:sz w:val="20"/>
                <w:lang w:val="pl-PL"/>
              </w:rPr>
              <w:t xml:space="preserve">Pełnomocnictwo – Jeżeli oferta wraz z oświadczeniami składana jest przez pełnomocnika należy do oferty załączyć pełnomocnictwo upoważniające pełnomocnika do tej czynności. </w:t>
            </w:r>
          </w:p>
        </w:tc>
      </w:tr>
      <w:tr w:rsidR="00786A41" w:rsidTr="00786A41">
        <w:trPr>
          <w:trHeight w:val="4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6A41" w:rsidRDefault="00786A41" w:rsidP="00CE44C4">
            <w:pPr>
              <w:pStyle w:val="Tekstpodstawowy"/>
              <w:numPr>
                <w:ilvl w:val="0"/>
                <w:numId w:val="13"/>
              </w:numPr>
              <w:tabs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libri" w:hAnsi="Calibri" w:cs="Arial"/>
                <w:sz w:val="20"/>
              </w:rPr>
            </w:pP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libri" w:hAnsi="Calibri" w:cs="Arial"/>
                <w:sz w:val="20"/>
                <w:highlight w:val="yellow"/>
                <w:lang w:val="pl-PL"/>
              </w:rPr>
            </w:pPr>
            <w:r>
              <w:rPr>
                <w:rFonts w:ascii="Calibri" w:hAnsi="Calibri" w:cs="Arial"/>
                <w:sz w:val="20"/>
                <w:lang w:val="pl-PL"/>
              </w:rPr>
              <w:t>Wykonawcy, który polega na zasobach innych podmiotów składa wraz z ofertą oświadczenie podmiotu o udostępnieniu zasobów wskazujące na okoliczności opisane w „Uwaga 1 pkt a) do d)”.</w:t>
            </w:r>
          </w:p>
        </w:tc>
      </w:tr>
      <w:tr w:rsidR="00786A41" w:rsidTr="00786A41">
        <w:trPr>
          <w:trHeight w:val="572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x</w:t>
            </w: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right="140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786A41" w:rsidTr="00786A41">
        <w:trPr>
          <w:trHeight w:val="780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92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86A41" w:rsidRDefault="00786A41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eastAsia="Calibri" w:hAnsi="Calibri" w:cs="Arial"/>
                <w:bCs/>
                <w:iCs/>
                <w:sz w:val="20"/>
                <w:szCs w:val="20"/>
                <w:lang w:val="pl-PL" w:eastAsia="en-US"/>
              </w:rPr>
              <w:t>odpisu z właściwego rejestru lub z centralnej ewidencji i informacji o działalności gospodarczej, zgodnie z opisem w pkt. 9.4.4( W przypadku wskazania przez wykonawcę dostępności dokumentów, o których mowa w pkt. 9.4.4. w formie elektronicznej pod określonymi adresami internetowymi ogólnych i bezpłatnych baz danych, zamawiający pobiera samodzielnie z tych baz danych wskazane przez wykonawcę oświadczenia i dokumenty)</w:t>
            </w:r>
          </w:p>
        </w:tc>
      </w:tr>
    </w:tbl>
    <w:p w:rsidR="00786A41" w:rsidRDefault="00786A41" w:rsidP="00786A41">
      <w:pPr>
        <w:pStyle w:val="Tekstpodstawowy"/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libri" w:hAnsi="Calibri" w:cs="Arial"/>
          <w:sz w:val="20"/>
          <w:szCs w:val="20"/>
          <w:lang w:val="pl-PL"/>
        </w:rPr>
      </w:pPr>
    </w:p>
    <w:p w:rsidR="00786A41" w:rsidRDefault="00786A41" w:rsidP="00786A41">
      <w:pPr>
        <w:pStyle w:val="Tekstpodstawowy"/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  <w:lang w:val="pl-PL" w:eastAsia="pl-PL"/>
        </w:rPr>
      </w:pPr>
      <w:r>
        <w:rPr>
          <w:rFonts w:ascii="Calibri" w:hAnsi="Calibri" w:cs="Arial"/>
          <w:sz w:val="20"/>
          <w:szCs w:val="20"/>
        </w:rPr>
        <w:t>13.2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Times New Roman" w:hAnsi="Calibri" w:cs="Arial"/>
          <w:sz w:val="20"/>
          <w:szCs w:val="20"/>
          <w:lang w:val="pl-PL" w:eastAsia="pl-PL"/>
        </w:rPr>
        <w:t>Wszystkie kartki złożonej oferty powinny być kolejno ponumerowane, a ilość kartek wpisana do oferty cenowej. Nie spełnienie tego wymogu nie będzie skutkowało odrzuceniem oferty. Za kompletność złożonej oferty, która nie została ponumerowana Zamawiający nie bierze odpowiedzialności.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  <w:lang w:val="pl-PL" w:eastAsia="pl-PL"/>
        </w:rPr>
      </w:pPr>
      <w:r>
        <w:rPr>
          <w:rFonts w:ascii="Calibri" w:eastAsia="Times New Roman" w:hAnsi="Calibri" w:cs="Arial"/>
          <w:sz w:val="20"/>
          <w:szCs w:val="20"/>
          <w:lang w:val="pl-PL" w:eastAsia="pl-PL"/>
        </w:rPr>
        <w:t>13.3</w:t>
      </w:r>
      <w:r>
        <w:rPr>
          <w:rFonts w:ascii="Calibri" w:eastAsia="Times New Roman" w:hAnsi="Calibri" w:cs="Arial"/>
          <w:sz w:val="20"/>
          <w:szCs w:val="20"/>
          <w:lang w:val="pl-PL" w:eastAsia="pl-PL"/>
        </w:rPr>
        <w:tab/>
        <w:t xml:space="preserve">Dokumenty stanowiące tajemnicę przedsiębiorstwa w rozumieniu przepisów o zwalczaniu nieuczciwej konkurencji, należy w górnym prawym rogu oznaczyć zapisem: „Dokument stanowi tajemnicę przedsiębiorstwa”, i muszą być dołączone do oferty lub na wezwanie w oddzielnej kopercie oznaczonej: „Dokumenty stanowiące tajemnicę przedsiębiorstwa”; </w:t>
      </w:r>
      <w:r>
        <w:rPr>
          <w:rFonts w:ascii="Calibri" w:hAnsi="Calibri" w:cs="Arial"/>
          <w:sz w:val="20"/>
          <w:szCs w:val="20"/>
        </w:rPr>
        <w:t xml:space="preserve">ponadto </w:t>
      </w:r>
      <w:r>
        <w:rPr>
          <w:rFonts w:ascii="Calibri" w:hAnsi="Calibri" w:cs="Arial"/>
          <w:sz w:val="20"/>
          <w:szCs w:val="20"/>
          <w:lang w:val="pl-PL"/>
        </w:rPr>
        <w:t>wraz z tymi dokumentami</w:t>
      </w:r>
      <w:r>
        <w:rPr>
          <w:rFonts w:ascii="Calibri" w:hAnsi="Calibri" w:cs="Arial"/>
          <w:sz w:val="20"/>
          <w:szCs w:val="20"/>
        </w:rPr>
        <w:t xml:space="preserve"> należy załączyć w formie opisowej, iż zastrzeżone informacje stanowią tajemnicę przedsiębiorstwa</w:t>
      </w:r>
    </w:p>
    <w:p w:rsidR="00786A41" w:rsidRDefault="00786A41" w:rsidP="00786A41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hAnsi="Calibri" w:cs="Arial"/>
          <w:sz w:val="20"/>
          <w:szCs w:val="20"/>
        </w:rPr>
        <w:t>13.4</w:t>
      </w:r>
      <w:r>
        <w:rPr>
          <w:rFonts w:ascii="Calibri" w:hAnsi="Calibri" w:cs="Arial"/>
          <w:sz w:val="20"/>
          <w:szCs w:val="20"/>
        </w:rPr>
        <w:tab/>
        <w:t xml:space="preserve">Wszystkie dokumenty składane z ofertą i na wezwanie zamawiającego, oprócz pełnomocnictw, 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786A41" w:rsidRDefault="00786A41" w:rsidP="00786A41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ab/>
        <w:t xml:space="preserve">Pełnomocnictwa dołączone do oferty muszą być złożone w formie oryginału lub kopii poświadczonej notarialnie. </w:t>
      </w:r>
    </w:p>
    <w:p w:rsidR="00786A41" w:rsidRDefault="00786A41" w:rsidP="00786A41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786A41" w:rsidRDefault="00786A41" w:rsidP="00786A41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Dokument potwierdzający wniesienie zabezpieczenia wadialnego w formie nie pieniężnej musi być złożony w formie oryginału.</w:t>
      </w:r>
    </w:p>
    <w:p w:rsidR="00786A41" w:rsidRDefault="00786A41" w:rsidP="00786A41">
      <w:pPr>
        <w:pStyle w:val="Nagwek"/>
        <w:tabs>
          <w:tab w:val="num" w:pos="993"/>
        </w:tabs>
        <w:spacing w:before="120" w:line="276" w:lineRule="auto"/>
        <w:ind w:left="993" w:hanging="567"/>
        <w:jc w:val="both"/>
        <w:rPr>
          <w:rFonts w:ascii="Calibri" w:hAnsi="Calibri" w:cs="Arial"/>
          <w:sz w:val="20"/>
          <w:szCs w:val="20"/>
          <w:lang w:val="pl-PL" w:eastAsia="pl-PL"/>
        </w:rPr>
      </w:pPr>
      <w:r>
        <w:rPr>
          <w:rFonts w:ascii="Calibri" w:hAnsi="Calibri" w:cs="Arial"/>
          <w:sz w:val="20"/>
          <w:szCs w:val="20"/>
        </w:rPr>
        <w:t>13.</w:t>
      </w:r>
      <w:r>
        <w:rPr>
          <w:rFonts w:ascii="Calibri" w:hAnsi="Calibri" w:cs="Arial"/>
          <w:sz w:val="20"/>
          <w:szCs w:val="20"/>
          <w:lang w:val="pl-PL"/>
        </w:rPr>
        <w:t>5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lang w:val="pl-PL" w:eastAsia="pl-PL"/>
        </w:rPr>
        <w:t>Zamawiający wymaga by dokumenty składane z ofertą  i na wezwanie zamawiającego były sporządzone w języku polskim. Jeżeli oryginalny dokument został sporządzony w innym języku wymaga się oprócz tego dokumentu złożenia jego tłumaczenia na język polski, poświadczonym przez wykonawcę.</w:t>
      </w:r>
    </w:p>
    <w:p w:rsidR="00786A41" w:rsidRDefault="00786A41" w:rsidP="00786A41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t>14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786A41" w:rsidRDefault="00786A41" w:rsidP="00786A41">
      <w:pPr>
        <w:pStyle w:val="ust"/>
        <w:spacing w:before="0" w:after="120" w:line="276" w:lineRule="auto"/>
        <w:ind w:left="993" w:hanging="56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14.1. Postępowanie o udzielenie zamówienia, z zastrzeżeniem wyjątków określonych w ustawie, prowadzi się z zachowaniem formy pisemnej. Zamawiający dopuszcza formę faksu i elektroniczną. Strona, która otrzymuje dokumenty lub informacje faksem lub e-mailem jest zobowiązana na żądanie strony przekazującej dokument lub informację, do niezwłocznego potwierdzenia faktu ich otrzymania. Adres email i numer faksu został podane w pkt. 1 niniejszej specyfikacji. Oferty i dokumenty w tym uzupełniane w trybie art. 26 ust. 3 i 3a ustawy składa się w formie pisemnej, a w przypadku składania kopii dokumentów muszą one być potwierdzone za zgodność z oryginałem przez umocowanego przedstawiciela wykonawcy. Tym samym składanie oferty i dokumentów w tym uzupełnianych w trybie art. 26 ust. 3 i 3 a za pośrednictwem faksu i e-maila uznaje się za nieskuteczne jeżeli w wyznaczonym terminie nie wpłyną dokumenty w formie pisemnej.</w:t>
      </w:r>
    </w:p>
    <w:p w:rsidR="00786A41" w:rsidRDefault="00786A41" w:rsidP="00786A41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14.2 Postępowanie o udzielenie zamówienia prowadzi się w języku polskim.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786A41" w:rsidRDefault="00786A41" w:rsidP="00786A41">
      <w:pPr>
        <w:pStyle w:val="Tekstpodstawowy"/>
        <w:spacing w:before="120" w:after="120" w:line="276" w:lineRule="auto"/>
        <w:ind w:left="360" w:hanging="360"/>
        <w:jc w:val="left"/>
        <w:rPr>
          <w:rFonts w:ascii="Calibri" w:hAnsi="Calibri" w:cs="Arial"/>
          <w:b/>
          <w:bCs/>
          <w:sz w:val="20"/>
          <w:szCs w:val="20"/>
          <w:u w:val="single"/>
        </w:rPr>
      </w:pPr>
      <w:r>
        <w:rPr>
          <w:rFonts w:ascii="Calibri" w:hAnsi="Calibri" w:cs="Arial"/>
          <w:b/>
          <w:bCs/>
          <w:sz w:val="20"/>
          <w:szCs w:val="20"/>
        </w:rPr>
        <w:t>15</w:t>
      </w:r>
      <w:r>
        <w:rPr>
          <w:rFonts w:ascii="Calibri" w:hAnsi="Calibri" w:cs="Arial"/>
          <w:b/>
          <w:bCs/>
          <w:sz w:val="20"/>
          <w:szCs w:val="20"/>
        </w:rPr>
        <w:tab/>
      </w:r>
      <w:r>
        <w:rPr>
          <w:rFonts w:ascii="Calibri" w:hAnsi="Calibri" w:cs="Arial"/>
          <w:b/>
          <w:bCs/>
          <w:sz w:val="20"/>
          <w:szCs w:val="20"/>
          <w:u w:val="single"/>
        </w:rPr>
        <w:t>Wskazanie osób uprawnionych do porozumiewania się z Wykonawcami.</w:t>
      </w:r>
    </w:p>
    <w:p w:rsidR="00786A41" w:rsidRDefault="00786A41" w:rsidP="00786A41">
      <w:pPr>
        <w:pStyle w:val="Zwykytekst"/>
        <w:spacing w:line="276" w:lineRule="auto"/>
        <w:ind w:left="993" w:hanging="567"/>
        <w:rPr>
          <w:rFonts w:ascii="Calibri" w:hAnsi="Calibri" w:cs="Arial"/>
          <w:b/>
          <w:bCs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</w:rPr>
        <w:t>15.1</w:t>
      </w:r>
      <w:r>
        <w:rPr>
          <w:rFonts w:ascii="Calibri" w:hAnsi="Calibri" w:cs="Arial"/>
          <w:sz w:val="20"/>
          <w:szCs w:val="20"/>
        </w:rPr>
        <w:tab/>
        <w:t>Osoby uprawnione do kontaktowania się z Wykonawcami:</w:t>
      </w:r>
      <w:r>
        <w:rPr>
          <w:rFonts w:ascii="Calibri" w:hAnsi="Calibri" w:cs="Arial"/>
          <w:b/>
          <w:bCs/>
          <w:sz w:val="20"/>
          <w:szCs w:val="20"/>
        </w:rPr>
        <w:tab/>
      </w:r>
    </w:p>
    <w:p w:rsidR="00786A41" w:rsidRDefault="00786A41" w:rsidP="00786A41">
      <w:pPr>
        <w:spacing w:line="276" w:lineRule="auto"/>
        <w:ind w:left="993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Sprawy formalne            –  Jolanta Pietras  </w:t>
      </w:r>
    </w:p>
    <w:p w:rsidR="00786A41" w:rsidRDefault="00786A41" w:rsidP="00786A41">
      <w:pPr>
        <w:pStyle w:val="Zwykytekst"/>
        <w:spacing w:line="276" w:lineRule="auto"/>
        <w:ind w:left="993" w:hanging="567"/>
        <w:rPr>
          <w:rFonts w:ascii="Calibri" w:hAnsi="Calibri" w:cs="Arial"/>
          <w:sz w:val="20"/>
          <w:szCs w:val="20"/>
          <w:lang w:val="pl-PL"/>
        </w:rPr>
      </w:pPr>
    </w:p>
    <w:p w:rsidR="00786A41" w:rsidRDefault="00786A41" w:rsidP="00786A41">
      <w:pPr>
        <w:spacing w:after="120" w:line="276" w:lineRule="auto"/>
        <w:ind w:left="993" w:hanging="567"/>
        <w:jc w:val="both"/>
        <w:rPr>
          <w:rFonts w:ascii="Calibri" w:hAnsi="Calibri" w:cs="Arial"/>
          <w:b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15.2</w:t>
      </w:r>
      <w:r>
        <w:rPr>
          <w:rFonts w:ascii="Calibri" w:hAnsi="Calibri" w:cs="Arial"/>
          <w:sz w:val="20"/>
          <w:szCs w:val="20"/>
        </w:rPr>
        <w:tab/>
        <w:t xml:space="preserve">Dodatkowe informacje dotyczące zamówienia można otrzymać w godz. </w:t>
      </w:r>
      <w:r>
        <w:rPr>
          <w:rFonts w:ascii="Calibri" w:hAnsi="Calibri" w:cs="Arial"/>
          <w:bCs/>
          <w:sz w:val="20"/>
          <w:szCs w:val="20"/>
        </w:rPr>
        <w:t>od 07:00 do 15:00</w:t>
      </w:r>
      <w:r>
        <w:rPr>
          <w:rFonts w:ascii="Calibri" w:hAnsi="Calibri" w:cs="Arial"/>
          <w:sz w:val="20"/>
          <w:szCs w:val="20"/>
        </w:rPr>
        <w:t xml:space="preserve"> w siedzibie zamawiającego. W ramach informacji telefonicznych zamawiający  nie udziela informacji wyjaśniających zapisy SIWZ, telefonicznie udzielane są jedynie informacje o charakterze organizacyjnym np.;  jak można zadać pytanie , czy było zadane pytanie na określony temat i gdzie można znaleźć udzieloną odpowiedz.</w:t>
      </w:r>
    </w:p>
    <w:p w:rsidR="00786A41" w:rsidRDefault="00786A41" w:rsidP="00786A41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16.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</w:rPr>
        <w:t>Termin związania z ofertą.</w:t>
      </w:r>
    </w:p>
    <w:p w:rsidR="00786A41" w:rsidRDefault="00786A41" w:rsidP="00786A41">
      <w:pPr>
        <w:pStyle w:val="Nagwek4"/>
        <w:spacing w:before="120" w:line="276" w:lineRule="auto"/>
        <w:ind w:left="426"/>
        <w:rPr>
          <w:rFonts w:ascii="Calibri" w:hAnsi="Calibri" w:cs="Arial"/>
          <w:b w:val="0"/>
          <w:bCs w:val="0"/>
          <w:sz w:val="20"/>
          <w:szCs w:val="20"/>
        </w:rPr>
      </w:pPr>
      <w:r>
        <w:rPr>
          <w:rFonts w:ascii="Calibri" w:hAnsi="Calibri" w:cs="Arial"/>
          <w:b w:val="0"/>
          <w:bCs w:val="0"/>
          <w:sz w:val="20"/>
          <w:szCs w:val="20"/>
        </w:rPr>
        <w:t xml:space="preserve">Termin związania ofertą </w:t>
      </w:r>
      <w:r>
        <w:rPr>
          <w:rFonts w:ascii="Calibri" w:hAnsi="Calibri" w:cs="Arial"/>
          <w:sz w:val="20"/>
          <w:szCs w:val="20"/>
        </w:rPr>
        <w:t>upływa po 30 dniach</w:t>
      </w:r>
      <w:r>
        <w:rPr>
          <w:rFonts w:ascii="Calibri" w:hAnsi="Calibri" w:cs="Arial"/>
          <w:b w:val="0"/>
          <w:bCs w:val="0"/>
          <w:sz w:val="20"/>
          <w:szCs w:val="20"/>
        </w:rPr>
        <w:t xml:space="preserve"> od daty terminu składania ofert.</w:t>
      </w:r>
    </w:p>
    <w:p w:rsidR="00786A41" w:rsidRDefault="00786A41" w:rsidP="003973F8">
      <w:pPr>
        <w:tabs>
          <w:tab w:val="num" w:pos="360"/>
        </w:tabs>
        <w:spacing w:line="276" w:lineRule="auto"/>
        <w:ind w:left="360" w:hanging="360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</w:rPr>
        <w:t>17.</w:t>
      </w:r>
      <w:r>
        <w:rPr>
          <w:rFonts w:ascii="Calibri" w:hAnsi="Calibri" w:cs="Arial"/>
          <w:b/>
          <w:sz w:val="20"/>
          <w:szCs w:val="20"/>
        </w:rPr>
        <w:tab/>
      </w:r>
      <w:r>
        <w:rPr>
          <w:rFonts w:ascii="Calibri" w:hAnsi="Calibri" w:cs="Arial"/>
          <w:b/>
          <w:sz w:val="20"/>
          <w:szCs w:val="20"/>
          <w:u w:val="single"/>
        </w:rPr>
        <w:t>Wymaga</w:t>
      </w:r>
      <w:r w:rsidR="00D83AC9">
        <w:rPr>
          <w:rFonts w:ascii="Calibri" w:hAnsi="Calibri" w:cs="Arial"/>
          <w:b/>
          <w:sz w:val="20"/>
          <w:szCs w:val="20"/>
          <w:u w:val="single"/>
        </w:rPr>
        <w:t xml:space="preserve">nia dotyczące wniesienia wadium. </w:t>
      </w:r>
      <w:r w:rsidR="00D83AC9" w:rsidRPr="00D83AC9">
        <w:rPr>
          <w:rFonts w:ascii="Calibri" w:hAnsi="Calibri" w:cs="Arial"/>
          <w:sz w:val="20"/>
          <w:szCs w:val="20"/>
        </w:rPr>
        <w:t>Wadium nie jest wymagane.</w:t>
      </w:r>
    </w:p>
    <w:p w:rsidR="00786A41" w:rsidRDefault="00786A41" w:rsidP="00CE44C4">
      <w:pPr>
        <w:numPr>
          <w:ilvl w:val="0"/>
          <w:numId w:val="14"/>
        </w:numPr>
        <w:spacing w:after="0" w:line="276" w:lineRule="auto"/>
        <w:ind w:left="426" w:hanging="426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Zabezpiecz</w:t>
      </w:r>
      <w:r w:rsidR="00E90B61">
        <w:rPr>
          <w:rFonts w:ascii="Calibri" w:hAnsi="Calibri" w:cs="Arial"/>
          <w:b/>
          <w:sz w:val="20"/>
          <w:szCs w:val="20"/>
          <w:u w:val="single"/>
        </w:rPr>
        <w:t xml:space="preserve">enie należytego wykonania umowy. </w:t>
      </w:r>
      <w:r w:rsidR="00E90B61">
        <w:rPr>
          <w:rFonts w:ascii="Calibri" w:hAnsi="Calibri" w:cs="Arial"/>
          <w:sz w:val="20"/>
          <w:szCs w:val="20"/>
        </w:rPr>
        <w:t>Zabezpieczenie nie jest wymagane.</w:t>
      </w:r>
    </w:p>
    <w:p w:rsidR="00786A41" w:rsidRDefault="00786A41" w:rsidP="00786A41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19.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  <w:u w:val="single"/>
        </w:rPr>
        <w:t>Opis sposobu przygotowania ofert.</w:t>
      </w:r>
    </w:p>
    <w:p w:rsidR="00786A41" w:rsidRDefault="00786A41" w:rsidP="00CE44C4">
      <w:pPr>
        <w:pStyle w:val="Tekstpodstawowy"/>
        <w:numPr>
          <w:ilvl w:val="1"/>
          <w:numId w:val="15"/>
        </w:numPr>
        <w:tabs>
          <w:tab w:val="num" w:pos="993"/>
        </w:tabs>
        <w:spacing w:after="120" w:line="276" w:lineRule="auto"/>
        <w:ind w:hanging="9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Oferta musi być sporządzona w języku polskim w formie pisemnej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eastAsia="Times New Roman" w:hAnsi="Calibri" w:cs="Arial"/>
          <w:sz w:val="20"/>
          <w:szCs w:val="20"/>
        </w:rPr>
        <w:t>pod rygorem nieważności</w:t>
      </w:r>
      <w:r>
        <w:rPr>
          <w:rFonts w:ascii="Calibri" w:eastAsia="Times New Roman" w:hAnsi="Calibri" w:cs="Arial"/>
          <w:sz w:val="20"/>
          <w:szCs w:val="20"/>
          <w:lang w:val="pl-PL"/>
        </w:rPr>
        <w:t>.</w:t>
      </w:r>
    </w:p>
    <w:p w:rsidR="00786A41" w:rsidRDefault="00786A41" w:rsidP="00CE44C4">
      <w:pPr>
        <w:pStyle w:val="Tekstpodstawowy"/>
        <w:numPr>
          <w:ilvl w:val="1"/>
          <w:numId w:val="15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W ofercie należy określić przedmiot zamówienia w sposób zgodny z wymaganiami   określony</w:t>
      </w:r>
      <w:r>
        <w:rPr>
          <w:rFonts w:ascii="Calibri" w:eastAsia="Times New Roman" w:hAnsi="Calibri" w:cs="Arial"/>
          <w:sz w:val="20"/>
          <w:szCs w:val="20"/>
          <w:lang w:val="pl-PL"/>
        </w:rPr>
        <w:t>mi</w:t>
      </w:r>
      <w:r>
        <w:rPr>
          <w:rFonts w:ascii="Calibri" w:eastAsia="Times New Roman" w:hAnsi="Calibri" w:cs="Arial"/>
          <w:sz w:val="20"/>
          <w:szCs w:val="20"/>
        </w:rPr>
        <w:t xml:space="preserve"> w SIWZ.</w:t>
      </w:r>
    </w:p>
    <w:p w:rsidR="00786A41" w:rsidRDefault="00786A41" w:rsidP="00CE44C4">
      <w:pPr>
        <w:pStyle w:val="Tekstpodstawowy"/>
        <w:numPr>
          <w:ilvl w:val="1"/>
          <w:numId w:val="15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786A41" w:rsidRDefault="00786A41" w:rsidP="00CE44C4">
      <w:pPr>
        <w:pStyle w:val="Tekstpodstawowy"/>
        <w:numPr>
          <w:ilvl w:val="1"/>
          <w:numId w:val="15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Na kopercie oferty należy zamieścić następujące informacje:</w:t>
      </w:r>
    </w:p>
    <w:p w:rsidR="00786A41" w:rsidRDefault="005551E4" w:rsidP="00786A41">
      <w:pPr>
        <w:pStyle w:val="Tekstpodstawowy"/>
        <w:spacing w:after="120" w:line="276" w:lineRule="auto"/>
        <w:rPr>
          <w:rFonts w:ascii="Calibri" w:hAnsi="Calibri" w:cs="Arial"/>
          <w:b/>
          <w:bCs/>
          <w:sz w:val="20"/>
          <w:szCs w:val="20"/>
        </w:rPr>
      </w:pPr>
      <w:r w:rsidRPr="005551E4">
        <w:rPr>
          <w:rFonts w:ascii="Calibri" w:eastAsia="Times New Roman" w:hAnsi="Calibri" w:cs="Arial"/>
          <w:b/>
          <w:bCs/>
          <w:sz w:val="20"/>
          <w:szCs w:val="20"/>
        </w:rPr>
        <w:t xml:space="preserve">Zakup i dostawa pojazdu 9-osobowego dostosowanego do przewożenia osób z potrzebą wsparcia mobilności. </w:t>
      </w:r>
      <w:r w:rsidR="00786A41">
        <w:rPr>
          <w:rFonts w:ascii="Calibri" w:hAnsi="Calibri" w:cs="Arial"/>
          <w:b/>
          <w:bCs/>
          <w:sz w:val="20"/>
          <w:szCs w:val="20"/>
        </w:rPr>
        <w:t>Nie otwierać przed </w:t>
      </w:r>
      <w:r w:rsidR="00473D73">
        <w:rPr>
          <w:rFonts w:ascii="Calibri" w:hAnsi="Calibri" w:cs="Arial"/>
          <w:b/>
          <w:bCs/>
          <w:sz w:val="20"/>
          <w:szCs w:val="20"/>
          <w:lang w:val="pl-PL"/>
        </w:rPr>
        <w:t>30.</w:t>
      </w:r>
      <w:r>
        <w:rPr>
          <w:rFonts w:ascii="Calibri" w:hAnsi="Calibri" w:cs="Arial"/>
          <w:b/>
          <w:bCs/>
          <w:sz w:val="20"/>
          <w:szCs w:val="20"/>
          <w:lang w:val="pl-PL"/>
        </w:rPr>
        <w:t>12</w:t>
      </w:r>
      <w:r w:rsidR="00473D73">
        <w:rPr>
          <w:rFonts w:ascii="Calibri" w:hAnsi="Calibri" w:cs="Arial"/>
          <w:b/>
          <w:bCs/>
          <w:sz w:val="20"/>
          <w:szCs w:val="20"/>
          <w:lang w:val="pl-PL"/>
        </w:rPr>
        <w:t>.</w:t>
      </w:r>
      <w:r w:rsidR="00786A41">
        <w:rPr>
          <w:rFonts w:ascii="Calibri" w:hAnsi="Calibri" w:cs="Arial"/>
          <w:b/>
          <w:bCs/>
          <w:sz w:val="20"/>
          <w:szCs w:val="20"/>
          <w:lang w:val="pl-PL"/>
        </w:rPr>
        <w:t>2020</w:t>
      </w:r>
      <w:r w:rsidR="00786A41">
        <w:rPr>
          <w:rFonts w:ascii="Calibri" w:hAnsi="Calibri" w:cs="Arial"/>
          <w:b/>
          <w:bCs/>
          <w:sz w:val="20"/>
          <w:szCs w:val="20"/>
        </w:rPr>
        <w:t xml:space="preserve">r. godz. </w:t>
      </w:r>
      <w:r>
        <w:rPr>
          <w:rFonts w:ascii="Calibri" w:hAnsi="Calibri" w:cs="Arial"/>
          <w:b/>
          <w:bCs/>
          <w:sz w:val="20"/>
          <w:szCs w:val="20"/>
          <w:lang w:val="pl-PL"/>
        </w:rPr>
        <w:t>12</w:t>
      </w:r>
      <w:r w:rsidR="00786A41">
        <w:rPr>
          <w:rFonts w:ascii="Calibri" w:hAnsi="Calibri" w:cs="Arial"/>
          <w:b/>
          <w:bCs/>
          <w:sz w:val="20"/>
          <w:szCs w:val="20"/>
          <w:lang w:val="pl-PL"/>
        </w:rPr>
        <w:t>:15</w:t>
      </w:r>
      <w:r w:rsidR="00786A41">
        <w:rPr>
          <w:rFonts w:ascii="Calibri" w:hAnsi="Calibri" w:cs="Arial"/>
          <w:b/>
          <w:bCs/>
          <w:sz w:val="20"/>
          <w:szCs w:val="20"/>
        </w:rPr>
        <w:t>”.</w:t>
      </w:r>
    </w:p>
    <w:p w:rsidR="00786A41" w:rsidRDefault="00786A41" w:rsidP="00CE44C4">
      <w:pPr>
        <w:pStyle w:val="Tekstpodstawowy"/>
        <w:numPr>
          <w:ilvl w:val="1"/>
          <w:numId w:val="15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jaj nie otwarcie w trakcie sesji otwarcia ofert.</w:t>
      </w:r>
    </w:p>
    <w:p w:rsidR="00786A41" w:rsidRDefault="00786A41" w:rsidP="00CE44C4">
      <w:pPr>
        <w:pStyle w:val="Nagwek4"/>
        <w:numPr>
          <w:ilvl w:val="0"/>
          <w:numId w:val="16"/>
        </w:numPr>
        <w:spacing w:before="120" w:after="120"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u w:val="single"/>
        </w:rPr>
        <w:t>Miejsce i termin składania ofert.</w:t>
      </w:r>
    </w:p>
    <w:p w:rsidR="00786A41" w:rsidRDefault="00786A41" w:rsidP="00CE44C4">
      <w:pPr>
        <w:pStyle w:val="Tekstpodstawowy"/>
        <w:numPr>
          <w:ilvl w:val="1"/>
          <w:numId w:val="17"/>
        </w:numPr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eastAsia="Times New Roman" w:hAnsi="Calibri" w:cs="Arial"/>
          <w:sz w:val="20"/>
          <w:szCs w:val="20"/>
        </w:rPr>
        <w:t>Ofertę należy złożyć w siedzibie Zamawiającego – (sekretariat), w terminie do dnia</w:t>
      </w:r>
      <w:r>
        <w:rPr>
          <w:rFonts w:ascii="Calibri" w:hAnsi="Calibri" w:cs="Arial"/>
          <w:sz w:val="20"/>
          <w:szCs w:val="20"/>
        </w:rPr>
        <w:t xml:space="preserve"> </w:t>
      </w:r>
      <w:r w:rsidR="00473D73">
        <w:rPr>
          <w:rFonts w:ascii="Calibri" w:hAnsi="Calibri" w:cs="Arial"/>
          <w:b/>
          <w:bCs/>
          <w:sz w:val="20"/>
          <w:szCs w:val="20"/>
          <w:lang w:val="pl-PL"/>
        </w:rPr>
        <w:t>30.</w:t>
      </w:r>
      <w:r w:rsidR="005551E4">
        <w:rPr>
          <w:rFonts w:ascii="Calibri" w:hAnsi="Calibri" w:cs="Arial"/>
          <w:b/>
          <w:bCs/>
          <w:sz w:val="20"/>
          <w:szCs w:val="20"/>
          <w:lang w:val="pl-PL"/>
        </w:rPr>
        <w:t>12</w:t>
      </w:r>
      <w:r w:rsidR="00473D73">
        <w:rPr>
          <w:rFonts w:ascii="Calibri" w:hAnsi="Calibri" w:cs="Arial"/>
          <w:b/>
          <w:bCs/>
          <w:sz w:val="20"/>
          <w:szCs w:val="20"/>
          <w:lang w:val="pl-PL"/>
        </w:rPr>
        <w:t>.</w:t>
      </w:r>
      <w:r>
        <w:rPr>
          <w:rFonts w:ascii="Calibri" w:hAnsi="Calibri" w:cs="Arial"/>
          <w:b/>
          <w:bCs/>
          <w:sz w:val="20"/>
          <w:szCs w:val="20"/>
          <w:lang w:val="pl-PL"/>
        </w:rPr>
        <w:t>2020</w:t>
      </w:r>
      <w:r>
        <w:rPr>
          <w:rFonts w:ascii="Calibri" w:eastAsia="Times New Roman" w:hAnsi="Calibri" w:cs="Arial"/>
          <w:b/>
          <w:sz w:val="20"/>
          <w:szCs w:val="20"/>
        </w:rPr>
        <w:t>r.</w:t>
      </w:r>
      <w:r>
        <w:rPr>
          <w:rFonts w:ascii="Calibri" w:eastAsia="Times New Roman" w:hAnsi="Calibri" w:cs="Arial"/>
          <w:sz w:val="20"/>
          <w:szCs w:val="20"/>
        </w:rPr>
        <w:t xml:space="preserve"> do godz. </w:t>
      </w:r>
      <w:r>
        <w:rPr>
          <w:rFonts w:ascii="Calibri" w:eastAsia="Times New Roman" w:hAnsi="Calibri" w:cs="Arial"/>
          <w:b/>
          <w:sz w:val="20"/>
          <w:szCs w:val="20"/>
          <w:lang w:val="pl-PL"/>
        </w:rPr>
        <w:t>1</w:t>
      </w:r>
      <w:r w:rsidR="005551E4">
        <w:rPr>
          <w:rFonts w:ascii="Calibri" w:eastAsia="Times New Roman" w:hAnsi="Calibri" w:cs="Arial"/>
          <w:b/>
          <w:sz w:val="20"/>
          <w:szCs w:val="20"/>
          <w:lang w:val="pl-PL"/>
        </w:rPr>
        <w:t>2</w:t>
      </w:r>
      <w:r>
        <w:rPr>
          <w:rFonts w:ascii="Calibri" w:eastAsia="Times New Roman" w:hAnsi="Calibri" w:cs="Arial"/>
          <w:b/>
          <w:sz w:val="20"/>
          <w:szCs w:val="20"/>
          <w:lang w:val="pl-PL"/>
        </w:rPr>
        <w:t>:00</w:t>
      </w:r>
    </w:p>
    <w:p w:rsidR="00786A41" w:rsidRDefault="00786A41" w:rsidP="00786A41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20.2. Oferta złożona po terminie zostanie zwrócona bez otwierania</w:t>
      </w:r>
      <w:r>
        <w:rPr>
          <w:rFonts w:ascii="Calibri" w:hAnsi="Calibri" w:cs="Arial"/>
          <w:sz w:val="20"/>
          <w:szCs w:val="20"/>
        </w:rPr>
        <w:t>.</w:t>
      </w:r>
    </w:p>
    <w:p w:rsidR="00786A41" w:rsidRDefault="00786A41" w:rsidP="00CE44C4">
      <w:pPr>
        <w:pStyle w:val="Nagwek4"/>
        <w:numPr>
          <w:ilvl w:val="0"/>
          <w:numId w:val="16"/>
        </w:numPr>
        <w:spacing w:before="120" w:after="120" w:line="276" w:lineRule="auto"/>
        <w:ind w:left="425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u w:val="single"/>
        </w:rPr>
        <w:lastRenderedPageBreak/>
        <w:t>Miejsce i termin otwarcia ofert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21.1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Times New Roman" w:hAnsi="Calibri" w:cs="Arial"/>
          <w:sz w:val="20"/>
          <w:szCs w:val="20"/>
        </w:rPr>
        <w:t>Oferty zostaną otwarte w siedzibie zamawiającego w miejscu składania ofert w dniu</w:t>
      </w:r>
      <w:r>
        <w:rPr>
          <w:rFonts w:ascii="Calibri" w:eastAsia="Times New Roman" w:hAnsi="Calibri" w:cs="Arial"/>
          <w:sz w:val="20"/>
          <w:szCs w:val="20"/>
          <w:lang w:val="pl-PL"/>
        </w:rPr>
        <w:t xml:space="preserve"> </w:t>
      </w:r>
      <w:r w:rsidR="00473D73">
        <w:rPr>
          <w:rFonts w:ascii="Calibri" w:eastAsia="Times New Roman" w:hAnsi="Calibri" w:cs="Arial"/>
          <w:b/>
          <w:sz w:val="20"/>
          <w:szCs w:val="20"/>
          <w:lang w:val="pl-PL"/>
        </w:rPr>
        <w:t>30.</w:t>
      </w:r>
      <w:r w:rsidR="005551E4">
        <w:rPr>
          <w:rFonts w:ascii="Calibri" w:eastAsia="Times New Roman" w:hAnsi="Calibri" w:cs="Arial"/>
          <w:b/>
          <w:sz w:val="20"/>
          <w:szCs w:val="20"/>
          <w:lang w:val="pl-PL"/>
        </w:rPr>
        <w:t>12</w:t>
      </w:r>
      <w:r>
        <w:rPr>
          <w:rFonts w:ascii="Calibri" w:eastAsia="Times New Roman" w:hAnsi="Calibri" w:cs="Arial"/>
          <w:b/>
          <w:sz w:val="20"/>
          <w:szCs w:val="20"/>
          <w:lang w:val="pl-PL"/>
        </w:rPr>
        <w:t>.2020</w:t>
      </w:r>
      <w:r>
        <w:rPr>
          <w:rFonts w:ascii="Calibri" w:hAnsi="Calibri" w:cs="Arial"/>
          <w:b/>
          <w:bCs/>
          <w:sz w:val="20"/>
          <w:szCs w:val="20"/>
          <w:lang w:val="pl-PL"/>
        </w:rPr>
        <w:t xml:space="preserve"> r.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>
        <w:rPr>
          <w:rFonts w:ascii="Calibri" w:eastAsia="Times New Roman" w:hAnsi="Calibri" w:cs="Arial"/>
          <w:sz w:val="20"/>
          <w:szCs w:val="20"/>
        </w:rPr>
        <w:t xml:space="preserve">godz. </w:t>
      </w:r>
      <w:r>
        <w:rPr>
          <w:rFonts w:ascii="Calibri" w:eastAsia="Times New Roman" w:hAnsi="Calibri" w:cs="Arial"/>
          <w:b/>
          <w:sz w:val="20"/>
          <w:szCs w:val="20"/>
          <w:lang w:val="pl-PL"/>
        </w:rPr>
        <w:t>1</w:t>
      </w:r>
      <w:r w:rsidR="005551E4">
        <w:rPr>
          <w:rFonts w:ascii="Calibri" w:eastAsia="Times New Roman" w:hAnsi="Calibri" w:cs="Arial"/>
          <w:b/>
          <w:sz w:val="20"/>
          <w:szCs w:val="20"/>
          <w:lang w:val="pl-PL"/>
        </w:rPr>
        <w:t>2</w:t>
      </w:r>
      <w:r>
        <w:rPr>
          <w:rFonts w:ascii="Calibri" w:eastAsia="Times New Roman" w:hAnsi="Calibri" w:cs="Arial"/>
          <w:b/>
          <w:sz w:val="20"/>
          <w:szCs w:val="20"/>
          <w:lang w:val="pl-PL"/>
        </w:rPr>
        <w:t>:15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21.2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eastAsia="Times New Roman" w:hAnsi="Calibri" w:cs="Arial"/>
          <w:sz w:val="20"/>
          <w:szCs w:val="20"/>
        </w:rPr>
        <w:t xml:space="preserve">Wykonawcy mogą uczestniczyć w publicznej sesji otwarcia ofert. 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567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  <w:lang w:val="pl-PL"/>
        </w:rPr>
        <w:t>21.2</w:t>
      </w:r>
      <w:r>
        <w:rPr>
          <w:rFonts w:ascii="Calibri" w:eastAsia="Times New Roman" w:hAnsi="Calibri" w:cs="Arial"/>
          <w:sz w:val="20"/>
          <w:szCs w:val="20"/>
          <w:lang w:val="pl-PL"/>
        </w:rPr>
        <w:tab/>
        <w:t>Niezwłocznie po otwarciu ofert zamawiający zamieści na stronie internetowej informacje dotyczące: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142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  <w:lang w:val="pl-PL"/>
        </w:rPr>
        <w:t>-</w:t>
      </w:r>
      <w:r>
        <w:rPr>
          <w:rFonts w:ascii="Calibri" w:eastAsia="Times New Roman" w:hAnsi="Calibri" w:cs="Arial"/>
          <w:sz w:val="20"/>
          <w:szCs w:val="20"/>
          <w:lang w:val="pl-PL"/>
        </w:rPr>
        <w:tab/>
        <w:t>kwoty, jaką zamierza przeznaczyć na sfinansowanie zamówienia;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142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  <w:lang w:val="pl-PL"/>
        </w:rPr>
        <w:t>-</w:t>
      </w:r>
      <w:r>
        <w:rPr>
          <w:rFonts w:ascii="Calibri" w:eastAsia="Times New Roman" w:hAnsi="Calibri" w:cs="Arial"/>
          <w:sz w:val="20"/>
          <w:szCs w:val="20"/>
          <w:lang w:val="pl-PL"/>
        </w:rPr>
        <w:tab/>
        <w:t>firm oraz adresów wykonawców, którzy złożyli oferty w terminie;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142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  <w:lang w:val="pl-PL"/>
        </w:rPr>
        <w:t>-</w:t>
      </w:r>
      <w:r>
        <w:rPr>
          <w:rFonts w:ascii="Calibri" w:eastAsia="Times New Roman" w:hAnsi="Calibri" w:cs="Arial"/>
          <w:sz w:val="20"/>
          <w:szCs w:val="20"/>
          <w:lang w:val="pl-PL"/>
        </w:rPr>
        <w:tab/>
        <w:t>ceny, terminu wykonania zamówienia, okresu gwarancji i warunków płatności zawartych w ofertach</w:t>
      </w:r>
    </w:p>
    <w:p w:rsidR="00786A41" w:rsidRDefault="00786A41" w:rsidP="00786A41">
      <w:pPr>
        <w:pStyle w:val="Tekstpodstawowy"/>
        <w:tabs>
          <w:tab w:val="num" w:pos="993"/>
        </w:tabs>
        <w:spacing w:after="120" w:line="276" w:lineRule="auto"/>
        <w:ind w:left="993" w:hanging="142"/>
        <w:jc w:val="both"/>
        <w:rPr>
          <w:rFonts w:ascii="Calibri" w:eastAsia="Times New Roman" w:hAnsi="Calibri" w:cs="Arial"/>
          <w:sz w:val="20"/>
          <w:szCs w:val="20"/>
          <w:lang w:val="pl-PL"/>
        </w:rPr>
      </w:pPr>
      <w:r>
        <w:rPr>
          <w:rFonts w:ascii="Calibri" w:eastAsia="Times New Roman" w:hAnsi="Calibri" w:cs="Arial"/>
          <w:sz w:val="20"/>
          <w:szCs w:val="20"/>
          <w:lang w:val="pl-PL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786A41" w:rsidRDefault="00786A41" w:rsidP="00CE44C4">
      <w:pPr>
        <w:pStyle w:val="Nagwek4"/>
        <w:numPr>
          <w:ilvl w:val="0"/>
          <w:numId w:val="16"/>
        </w:numPr>
        <w:spacing w:before="120" w:after="120" w:line="276" w:lineRule="auto"/>
        <w:ind w:left="425" w:hanging="425"/>
        <w:jc w:val="both"/>
        <w:rPr>
          <w:rFonts w:ascii="Calibri" w:hAnsi="Calibri" w:cs="Arial"/>
          <w:sz w:val="20"/>
          <w:szCs w:val="20"/>
          <w:u w:val="single"/>
          <w:lang w:val="pl-PL"/>
        </w:rPr>
      </w:pPr>
      <w:r>
        <w:rPr>
          <w:rFonts w:ascii="Calibri" w:hAnsi="Calibri" w:cs="Arial"/>
          <w:sz w:val="20"/>
          <w:szCs w:val="20"/>
          <w:u w:val="single"/>
        </w:rPr>
        <w:t>Sposób obliczenia ceny oferty</w:t>
      </w:r>
    </w:p>
    <w:p w:rsidR="003F7FAC" w:rsidRPr="003F7FAC" w:rsidRDefault="00046863" w:rsidP="00CE44C4">
      <w:pPr>
        <w:pStyle w:val="Akapitzlist"/>
        <w:numPr>
          <w:ilvl w:val="1"/>
          <w:numId w:val="22"/>
        </w:numPr>
        <w:tabs>
          <w:tab w:val="left" w:pos="318"/>
        </w:tabs>
        <w:spacing w:after="223" w:line="264" w:lineRule="exact"/>
        <w:ind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F7FAC" w:rsidRPr="003F7FAC">
        <w:rPr>
          <w:sz w:val="20"/>
          <w:szCs w:val="20"/>
        </w:rPr>
        <w:t>Kryteria oceny ofert - zamawiający uzna oferty za spełniające wymagania i przyjmie do szczegółowego rozpatrywania, jeżeli:</w:t>
      </w:r>
    </w:p>
    <w:p w:rsidR="003F7FAC" w:rsidRPr="003F7FAC" w:rsidRDefault="003F7FAC" w:rsidP="000E1618">
      <w:pPr>
        <w:tabs>
          <w:tab w:val="left" w:pos="692"/>
        </w:tabs>
        <w:spacing w:after="0" w:line="360" w:lineRule="auto"/>
        <w:ind w:lef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3F7FAC">
        <w:rPr>
          <w:sz w:val="20"/>
          <w:szCs w:val="20"/>
        </w:rPr>
        <w:t>oferta, spełnia wymagania określone niniejszą specyfikacją,</w:t>
      </w:r>
    </w:p>
    <w:p w:rsidR="003F7FAC" w:rsidRPr="003F7FAC" w:rsidRDefault="00046863" w:rsidP="000E1618">
      <w:pPr>
        <w:tabs>
          <w:tab w:val="left" w:pos="692"/>
        </w:tabs>
        <w:spacing w:after="0" w:line="360" w:lineRule="auto"/>
        <w:ind w:lef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3F7FAC" w:rsidRPr="003F7FAC">
        <w:rPr>
          <w:sz w:val="20"/>
          <w:szCs w:val="20"/>
        </w:rPr>
        <w:t>oferta została złożona, w określonym przez zamawiającego terminie,</w:t>
      </w:r>
    </w:p>
    <w:p w:rsidR="003F7FAC" w:rsidRPr="003F7FAC" w:rsidRDefault="00046863" w:rsidP="000E1618">
      <w:pPr>
        <w:tabs>
          <w:tab w:val="left" w:pos="702"/>
        </w:tabs>
        <w:spacing w:after="0" w:line="360" w:lineRule="auto"/>
        <w:ind w:left="23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3F7FAC" w:rsidRPr="003F7FAC">
        <w:rPr>
          <w:sz w:val="20"/>
          <w:szCs w:val="20"/>
        </w:rPr>
        <w:t>wykonawca przedstawił ofertę zgodną co do treści z wymaganiami zamawiającego.</w:t>
      </w:r>
    </w:p>
    <w:p w:rsidR="003F7FAC" w:rsidRPr="00046863" w:rsidRDefault="00046863" w:rsidP="00046863">
      <w:pPr>
        <w:tabs>
          <w:tab w:val="left" w:pos="303"/>
        </w:tabs>
        <w:spacing w:after="0" w:line="269" w:lineRule="exact"/>
        <w:ind w:left="20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22.2  </w:t>
      </w:r>
      <w:r w:rsidR="003F7FAC" w:rsidRPr="00046863">
        <w:rPr>
          <w:sz w:val="20"/>
          <w:szCs w:val="20"/>
        </w:rPr>
        <w:t>Kryteria oceny ofert - stosowanie matematycznych obliczeń przy ocenie ofert, stanowi podstawową zasadę oceny ofert, które oceniane będą w odniesieniu do najkorzystniejszych warunków przedstawionych przez wykonawców w zakresie każdego kryterium.</w:t>
      </w:r>
    </w:p>
    <w:p w:rsidR="003F7FAC" w:rsidRPr="00046863" w:rsidRDefault="003F7FAC" w:rsidP="00CE44C4">
      <w:pPr>
        <w:pStyle w:val="Akapitzlist"/>
        <w:numPr>
          <w:ilvl w:val="1"/>
          <w:numId w:val="23"/>
        </w:numPr>
        <w:tabs>
          <w:tab w:val="left" w:pos="289"/>
        </w:tabs>
        <w:spacing w:after="0" w:line="269" w:lineRule="exact"/>
        <w:ind w:right="20"/>
        <w:jc w:val="both"/>
        <w:rPr>
          <w:sz w:val="20"/>
          <w:szCs w:val="20"/>
        </w:rPr>
      </w:pPr>
      <w:r w:rsidRPr="00046863">
        <w:rPr>
          <w:sz w:val="20"/>
          <w:szCs w:val="20"/>
        </w:rPr>
        <w:t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(100%=100pkt).</w:t>
      </w:r>
    </w:p>
    <w:p w:rsidR="003F7FAC" w:rsidRPr="003F7FAC" w:rsidRDefault="003F7FAC" w:rsidP="00CE44C4">
      <w:pPr>
        <w:numPr>
          <w:ilvl w:val="1"/>
          <w:numId w:val="23"/>
        </w:numPr>
        <w:tabs>
          <w:tab w:val="left" w:pos="322"/>
        </w:tabs>
        <w:spacing w:after="227" w:line="269" w:lineRule="exact"/>
        <w:ind w:left="20" w:right="20" w:firstLine="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Wybór oferty zostanie dokonany w oparciu o przyjęte w niniejszym postępowaniu kryteria oceny ofert przedstawione poniżej.</w:t>
      </w:r>
    </w:p>
    <w:p w:rsidR="003F7FAC" w:rsidRPr="003F7FAC" w:rsidRDefault="003F7FAC" w:rsidP="003F7FAC">
      <w:pPr>
        <w:keepNext/>
        <w:keepLines/>
        <w:spacing w:after="258" w:line="210" w:lineRule="exact"/>
        <w:ind w:left="520"/>
        <w:rPr>
          <w:sz w:val="20"/>
          <w:szCs w:val="20"/>
        </w:rPr>
      </w:pPr>
      <w:bookmarkStart w:id="0" w:name="bookmark86"/>
      <w:r w:rsidRPr="003F7FAC">
        <w:rPr>
          <w:sz w:val="20"/>
          <w:szCs w:val="20"/>
        </w:rPr>
        <w:t xml:space="preserve">1) </w:t>
      </w:r>
      <w:r w:rsidRPr="003F7FAC">
        <w:rPr>
          <w:rStyle w:val="Nagwek41"/>
          <w:rFonts w:asciiTheme="minorHAnsi" w:hAnsiTheme="minorHAnsi"/>
          <w:sz w:val="20"/>
          <w:szCs w:val="20"/>
        </w:rPr>
        <w:t>CENA - 60 %.</w:t>
      </w:r>
      <w:bookmarkEnd w:id="0"/>
    </w:p>
    <w:p w:rsidR="003F7FAC" w:rsidRPr="003F7FAC" w:rsidRDefault="003F7FAC" w:rsidP="003F7FAC">
      <w:pPr>
        <w:spacing w:after="505" w:line="210" w:lineRule="exact"/>
        <w:ind w:left="520"/>
        <w:rPr>
          <w:sz w:val="20"/>
          <w:szCs w:val="20"/>
        </w:rPr>
      </w:pPr>
      <w:r w:rsidRPr="003F7FAC">
        <w:rPr>
          <w:rStyle w:val="Teksttreci0"/>
          <w:rFonts w:asciiTheme="minorHAnsi" w:hAnsiTheme="minorHAnsi"/>
          <w:sz w:val="20"/>
          <w:szCs w:val="20"/>
        </w:rPr>
        <w:t>Punkty w tym kryterium zostaną przyznane według wzoru:</w:t>
      </w:r>
      <w:bookmarkStart w:id="1" w:name="_GoBack"/>
      <w:bookmarkEnd w:id="1"/>
    </w:p>
    <w:p w:rsidR="003F7FAC" w:rsidRPr="003F7FAC" w:rsidRDefault="003F7FAC" w:rsidP="003F7FAC">
      <w:pPr>
        <w:keepNext/>
        <w:keepLines/>
        <w:spacing w:after="0" w:line="312" w:lineRule="exact"/>
        <w:ind w:left="1260"/>
        <w:rPr>
          <w:sz w:val="20"/>
          <w:szCs w:val="20"/>
        </w:rPr>
      </w:pPr>
      <w:bookmarkStart w:id="2" w:name="bookmark87"/>
      <w:r w:rsidRPr="003F7FAC">
        <w:rPr>
          <w:rStyle w:val="Nagwek413pt"/>
          <w:rFonts w:asciiTheme="minorHAnsi" w:hAnsiTheme="minorHAnsi"/>
          <w:sz w:val="20"/>
          <w:szCs w:val="20"/>
        </w:rPr>
        <w:t>C</w:t>
      </w:r>
      <w:r w:rsidRPr="003F7FAC">
        <w:rPr>
          <w:sz w:val="20"/>
          <w:szCs w:val="20"/>
        </w:rPr>
        <w:t xml:space="preserve"> min</w:t>
      </w:r>
      <w:bookmarkEnd w:id="2"/>
    </w:p>
    <w:p w:rsidR="003F7FAC" w:rsidRPr="003F7FAC" w:rsidRDefault="003F7FAC" w:rsidP="003F7FAC">
      <w:pPr>
        <w:pStyle w:val="Nagwek30"/>
        <w:keepNext/>
        <w:keepLines/>
        <w:shd w:val="clear" w:color="auto" w:fill="auto"/>
        <w:tabs>
          <w:tab w:val="left" w:leader="hyphen" w:pos="2166"/>
        </w:tabs>
        <w:spacing w:before="0" w:line="312" w:lineRule="exact"/>
        <w:ind w:left="20" w:firstLine="0"/>
        <w:rPr>
          <w:rFonts w:asciiTheme="minorHAnsi" w:hAnsiTheme="minorHAnsi"/>
          <w:sz w:val="20"/>
          <w:szCs w:val="20"/>
        </w:rPr>
      </w:pPr>
      <w:bookmarkStart w:id="3" w:name="bookmark88"/>
      <w:r w:rsidRPr="003F7FAC">
        <w:rPr>
          <w:rFonts w:asciiTheme="minorHAnsi" w:hAnsiTheme="minorHAnsi"/>
          <w:sz w:val="20"/>
          <w:szCs w:val="20"/>
        </w:rPr>
        <w:t xml:space="preserve">C = </w:t>
      </w:r>
      <w:r w:rsidRPr="003F7FAC">
        <w:rPr>
          <w:rFonts w:asciiTheme="minorHAnsi" w:hAnsiTheme="minorHAnsi"/>
          <w:sz w:val="20"/>
          <w:szCs w:val="20"/>
        </w:rPr>
        <w:tab/>
        <w:t xml:space="preserve"> x 60 pkt.</w:t>
      </w:r>
      <w:bookmarkEnd w:id="3"/>
    </w:p>
    <w:p w:rsidR="003F7FAC" w:rsidRPr="003F7FAC" w:rsidRDefault="003F7FAC" w:rsidP="003F7FAC">
      <w:pPr>
        <w:pStyle w:val="Nagwek320"/>
        <w:keepNext/>
        <w:keepLines/>
        <w:shd w:val="clear" w:color="auto" w:fill="auto"/>
        <w:spacing w:after="215"/>
        <w:ind w:left="1260"/>
        <w:rPr>
          <w:rFonts w:asciiTheme="minorHAnsi" w:hAnsiTheme="minorHAnsi"/>
          <w:sz w:val="20"/>
          <w:szCs w:val="20"/>
        </w:rPr>
      </w:pPr>
      <w:bookmarkStart w:id="4" w:name="bookmark89"/>
      <w:r w:rsidRPr="003F7FAC">
        <w:rPr>
          <w:rStyle w:val="Nagwek3213pt"/>
          <w:rFonts w:asciiTheme="minorHAnsi" w:hAnsiTheme="minorHAnsi"/>
          <w:sz w:val="20"/>
          <w:szCs w:val="20"/>
        </w:rPr>
        <w:t>C</w:t>
      </w:r>
      <w:r w:rsidRPr="003F7FAC">
        <w:rPr>
          <w:rFonts w:asciiTheme="minorHAnsi" w:hAnsiTheme="minorHAnsi"/>
          <w:sz w:val="20"/>
          <w:szCs w:val="20"/>
        </w:rPr>
        <w:t xml:space="preserve"> o</w:t>
      </w:r>
      <w:bookmarkEnd w:id="4"/>
    </w:p>
    <w:p w:rsidR="003F7FAC" w:rsidRPr="003F7FAC" w:rsidRDefault="003F7FAC" w:rsidP="003F7FAC">
      <w:pPr>
        <w:spacing w:line="269" w:lineRule="exact"/>
        <w:ind w:left="520"/>
        <w:rPr>
          <w:sz w:val="20"/>
          <w:szCs w:val="20"/>
        </w:rPr>
      </w:pPr>
      <w:r w:rsidRPr="003F7FAC">
        <w:rPr>
          <w:sz w:val="20"/>
          <w:szCs w:val="20"/>
        </w:rPr>
        <w:t>gdzie:</w:t>
      </w:r>
    </w:p>
    <w:p w:rsidR="003F7FAC" w:rsidRPr="003F7FAC" w:rsidRDefault="003F7FAC" w:rsidP="003F7FAC">
      <w:pPr>
        <w:spacing w:after="227" w:line="269" w:lineRule="exact"/>
        <w:ind w:left="520" w:right="3420"/>
        <w:jc w:val="right"/>
        <w:rPr>
          <w:sz w:val="20"/>
          <w:szCs w:val="20"/>
        </w:rPr>
      </w:pPr>
      <w:r w:rsidRPr="003F7FAC">
        <w:rPr>
          <w:rStyle w:val="TeksttreciPogrubienie"/>
          <w:rFonts w:asciiTheme="minorHAnsi" w:hAnsiTheme="minorHAnsi"/>
          <w:sz w:val="20"/>
          <w:szCs w:val="20"/>
        </w:rPr>
        <w:t>C min -</w:t>
      </w:r>
      <w:r w:rsidRPr="003F7FAC">
        <w:rPr>
          <w:sz w:val="20"/>
          <w:szCs w:val="20"/>
        </w:rPr>
        <w:t xml:space="preserve"> najniższa cena brutto z ocenianych ofert (zł) </w:t>
      </w:r>
      <w:r w:rsidRPr="003F7FAC">
        <w:rPr>
          <w:rStyle w:val="TeksttreciPogrubienie"/>
          <w:rFonts w:asciiTheme="minorHAnsi" w:hAnsiTheme="minorHAnsi"/>
          <w:sz w:val="20"/>
          <w:szCs w:val="20"/>
        </w:rPr>
        <w:t>C o</w:t>
      </w:r>
      <w:r w:rsidRPr="003F7FAC">
        <w:rPr>
          <w:sz w:val="20"/>
          <w:szCs w:val="20"/>
        </w:rPr>
        <w:t xml:space="preserve"> - cena brutto określona w ocenianej ofercie (zł)</w:t>
      </w:r>
    </w:p>
    <w:p w:rsidR="003F7FAC" w:rsidRPr="003F7FAC" w:rsidRDefault="003F7FAC" w:rsidP="003F7FAC">
      <w:pPr>
        <w:keepNext/>
        <w:keepLines/>
        <w:spacing w:after="225" w:line="210" w:lineRule="exact"/>
        <w:ind w:left="780"/>
        <w:rPr>
          <w:sz w:val="20"/>
          <w:szCs w:val="20"/>
        </w:rPr>
      </w:pPr>
      <w:bookmarkStart w:id="5" w:name="bookmark95"/>
      <w:r w:rsidRPr="003F7FAC">
        <w:rPr>
          <w:sz w:val="20"/>
          <w:szCs w:val="20"/>
        </w:rPr>
        <w:t>2) ZUŻYCIE ENERGI - 20 %.</w:t>
      </w:r>
      <w:bookmarkEnd w:id="5"/>
    </w:p>
    <w:p w:rsidR="003F7FAC" w:rsidRPr="003F7FAC" w:rsidRDefault="003F7FAC" w:rsidP="003F7FAC">
      <w:pPr>
        <w:spacing w:after="583" w:line="264" w:lineRule="exact"/>
        <w:ind w:left="20" w:righ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Wartość zużycia energii zostanie obliczona zgodnie z Rozporządzeniem Prezesa Rady Ministrów z dnia 10 maja 2011 r., w sprawie innych niż cena obowiązkowych kryteriów oceny ofert w odniesieniu do niektórych rodzajów zamówień publicznych (Dz.U. z dnia 10 maja 2011 r.) jako iloczyn zużycia paliwa (1/km) w cyklu mieszanym ( wartość uśredniona ) i wartości energetycznej jednego litra paliwa napędzającego oferowany samochód, zgodnie z Załącznikiem do tegoż Rozporządzenia.</w:t>
      </w:r>
    </w:p>
    <w:p w:rsidR="003F7FAC" w:rsidRPr="003F7FAC" w:rsidRDefault="003F7FAC" w:rsidP="003F7FAC">
      <w:pPr>
        <w:keepNext/>
        <w:keepLines/>
        <w:spacing w:after="12" w:line="210" w:lineRule="exact"/>
        <w:ind w:left="2940"/>
        <w:rPr>
          <w:sz w:val="20"/>
          <w:szCs w:val="20"/>
        </w:rPr>
      </w:pPr>
      <w:bookmarkStart w:id="6" w:name="bookmark96"/>
      <w:r w:rsidRPr="003F7FAC">
        <w:rPr>
          <w:sz w:val="20"/>
          <w:szCs w:val="20"/>
        </w:rPr>
        <w:t>najniższe zaoferowane zużycie energii</w:t>
      </w:r>
      <w:bookmarkEnd w:id="6"/>
    </w:p>
    <w:p w:rsidR="003F7FAC" w:rsidRPr="003F7FAC" w:rsidRDefault="003F7FAC" w:rsidP="003F7FAC">
      <w:pPr>
        <w:pStyle w:val="Nagwek30"/>
        <w:keepNext/>
        <w:keepLines/>
        <w:shd w:val="clear" w:color="auto" w:fill="auto"/>
        <w:tabs>
          <w:tab w:val="left" w:leader="dot" w:pos="7599"/>
        </w:tabs>
        <w:spacing w:before="0" w:after="13" w:line="260" w:lineRule="exact"/>
        <w:ind w:left="20" w:firstLine="0"/>
        <w:jc w:val="left"/>
        <w:rPr>
          <w:rFonts w:asciiTheme="minorHAnsi" w:hAnsiTheme="minorHAnsi"/>
          <w:sz w:val="20"/>
          <w:szCs w:val="20"/>
        </w:rPr>
      </w:pPr>
      <w:bookmarkStart w:id="7" w:name="bookmark97"/>
      <w:r w:rsidRPr="003F7FAC">
        <w:rPr>
          <w:rFonts w:asciiTheme="minorHAnsi" w:hAnsiTheme="minorHAnsi"/>
          <w:sz w:val="20"/>
          <w:szCs w:val="20"/>
        </w:rPr>
        <w:t xml:space="preserve">Zużycie energii = </w:t>
      </w:r>
      <w:r w:rsidRPr="003F7FAC">
        <w:rPr>
          <w:rFonts w:asciiTheme="minorHAnsi" w:hAnsiTheme="minorHAnsi"/>
          <w:sz w:val="20"/>
          <w:szCs w:val="20"/>
        </w:rPr>
        <w:tab/>
        <w:t xml:space="preserve"> x 20 pkt.</w:t>
      </w:r>
      <w:bookmarkEnd w:id="7"/>
    </w:p>
    <w:p w:rsidR="003F7FAC" w:rsidRPr="003F7FAC" w:rsidRDefault="003F7FAC" w:rsidP="003F7FAC">
      <w:pPr>
        <w:keepNext/>
        <w:keepLines/>
        <w:spacing w:after="576" w:line="210" w:lineRule="exact"/>
        <w:ind w:left="2940"/>
        <w:rPr>
          <w:sz w:val="20"/>
          <w:szCs w:val="20"/>
        </w:rPr>
      </w:pPr>
      <w:bookmarkStart w:id="8" w:name="bookmark98"/>
      <w:r w:rsidRPr="003F7FAC">
        <w:rPr>
          <w:sz w:val="20"/>
          <w:szCs w:val="20"/>
        </w:rPr>
        <w:t>zużycie energii w badanej ofercie</w:t>
      </w:r>
      <w:bookmarkEnd w:id="8"/>
    </w:p>
    <w:p w:rsidR="000B60F5" w:rsidRDefault="003F7FAC" w:rsidP="003F7FAC">
      <w:pPr>
        <w:spacing w:line="269" w:lineRule="exact"/>
        <w:ind w:left="20" w:righ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 xml:space="preserve">Zamawiający dokona obliczenia zgodnie ze wzorem na podstawie </w:t>
      </w:r>
      <w:r w:rsidR="000E1618">
        <w:rPr>
          <w:sz w:val="20"/>
          <w:szCs w:val="20"/>
        </w:rPr>
        <w:t>z</w:t>
      </w:r>
      <w:r w:rsidRPr="003F7FAC">
        <w:rPr>
          <w:sz w:val="20"/>
          <w:szCs w:val="20"/>
        </w:rPr>
        <w:t>adeklarowan</w:t>
      </w:r>
      <w:r w:rsidR="000E1618">
        <w:rPr>
          <w:sz w:val="20"/>
          <w:szCs w:val="20"/>
        </w:rPr>
        <w:t>ej</w:t>
      </w:r>
      <w:r w:rsidRPr="003F7FAC">
        <w:rPr>
          <w:sz w:val="20"/>
          <w:szCs w:val="20"/>
        </w:rPr>
        <w:t xml:space="preserve"> w ofercie wartość musi być zgodna z wielkością podaną w świadectwie zgodności WE pojazdu. (W przypadku braku takiej informacji w dokumencie Wykonawca winien podać wymaganą przez Zamawiającego wartość po dokonaniu stosownych przeliczeń).</w:t>
      </w:r>
      <w:bookmarkStart w:id="9" w:name="bookmark99"/>
    </w:p>
    <w:p w:rsidR="003F7FAC" w:rsidRPr="003F7FAC" w:rsidRDefault="003F7FAC" w:rsidP="003F7FAC">
      <w:pPr>
        <w:spacing w:line="269" w:lineRule="exact"/>
        <w:ind w:left="20" w:righ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3) EMISJA ZANIECZYSZCZEŃ - 10%.</w:t>
      </w:r>
      <w:bookmarkEnd w:id="9"/>
    </w:p>
    <w:p w:rsidR="003F7FAC" w:rsidRPr="003F7FAC" w:rsidRDefault="003F7FAC" w:rsidP="003F7FAC">
      <w:pPr>
        <w:spacing w:after="563" w:line="210" w:lineRule="exact"/>
        <w:ind w:lef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W kryterium „Emisja zanieczyszczeń" zostanie zastosowany następujący wzór:</w:t>
      </w:r>
    </w:p>
    <w:p w:rsidR="003F7FAC" w:rsidRPr="003F7FAC" w:rsidRDefault="003F7FAC" w:rsidP="003F7FAC">
      <w:pPr>
        <w:keepNext/>
        <w:keepLines/>
        <w:spacing w:after="0" w:line="210" w:lineRule="exact"/>
        <w:ind w:left="2960"/>
        <w:rPr>
          <w:sz w:val="20"/>
          <w:szCs w:val="20"/>
        </w:rPr>
      </w:pPr>
      <w:bookmarkStart w:id="10" w:name="bookmark100"/>
      <w:r w:rsidRPr="003F7FAC">
        <w:rPr>
          <w:sz w:val="20"/>
          <w:szCs w:val="20"/>
        </w:rPr>
        <w:t>najniższa zaoferowana emisja zanieczyszczeń</w:t>
      </w:r>
      <w:bookmarkEnd w:id="10"/>
    </w:p>
    <w:p w:rsidR="000B60F5" w:rsidRPr="003F7FAC" w:rsidRDefault="000B60F5" w:rsidP="000B60F5">
      <w:pPr>
        <w:pStyle w:val="Teksttreci50"/>
        <w:framePr w:h="260" w:wrap="around" w:vAnchor="text" w:hAnchor="page" w:x="8629" w:y="121"/>
        <w:shd w:val="clear" w:color="auto" w:fill="auto"/>
        <w:spacing w:line="260" w:lineRule="exact"/>
        <w:rPr>
          <w:rFonts w:asciiTheme="minorHAnsi" w:hAnsiTheme="minorHAnsi"/>
          <w:sz w:val="20"/>
          <w:szCs w:val="20"/>
        </w:rPr>
      </w:pPr>
      <w:bookmarkStart w:id="11" w:name="bookmark101"/>
      <w:r w:rsidRPr="003F7FAC">
        <w:rPr>
          <w:rFonts w:asciiTheme="minorHAnsi" w:hAnsiTheme="minorHAnsi"/>
          <w:sz w:val="20"/>
          <w:szCs w:val="20"/>
        </w:rPr>
        <w:t>x 10</w:t>
      </w:r>
    </w:p>
    <w:p w:rsidR="003F7FAC" w:rsidRPr="003F7FAC" w:rsidRDefault="003F7FAC" w:rsidP="003F7FAC">
      <w:pPr>
        <w:keepNext/>
        <w:keepLines/>
        <w:spacing w:after="0" w:line="312" w:lineRule="exact"/>
        <w:ind w:left="20" w:right="1060"/>
        <w:rPr>
          <w:sz w:val="20"/>
          <w:szCs w:val="20"/>
        </w:rPr>
      </w:pPr>
      <w:r w:rsidRPr="003F7FAC">
        <w:rPr>
          <w:sz w:val="20"/>
          <w:szCs w:val="20"/>
        </w:rPr>
        <w:t>Emisja zanieczyszczeń</w:t>
      </w:r>
      <w:r w:rsidRPr="003F7FAC">
        <w:rPr>
          <w:rStyle w:val="Nagwek413pt"/>
          <w:rFonts w:asciiTheme="minorHAnsi" w:hAnsiTheme="minorHAnsi"/>
          <w:sz w:val="20"/>
          <w:szCs w:val="20"/>
        </w:rPr>
        <w:t xml:space="preserve"> = </w:t>
      </w:r>
      <w:bookmarkEnd w:id="11"/>
      <w:r w:rsidR="000B60F5" w:rsidRPr="000B60F5">
        <w:rPr>
          <w:sz w:val="20"/>
          <w:szCs w:val="20"/>
        </w:rPr>
        <w:t xml:space="preserve"> </w:t>
      </w:r>
      <w:r w:rsidR="000B60F5" w:rsidRPr="003F7FAC">
        <w:rPr>
          <w:sz w:val="20"/>
          <w:szCs w:val="20"/>
        </w:rPr>
        <w:tab/>
      </w:r>
      <w:r w:rsidR="000B60F5">
        <w:rPr>
          <w:sz w:val="20"/>
          <w:szCs w:val="20"/>
        </w:rPr>
        <w:t>……………………………………………………………………………………………</w:t>
      </w:r>
    </w:p>
    <w:p w:rsidR="003F7FAC" w:rsidRPr="003F7FAC" w:rsidRDefault="003F7FAC" w:rsidP="003F7FAC">
      <w:pPr>
        <w:keepNext/>
        <w:keepLines/>
        <w:spacing w:after="561" w:line="210" w:lineRule="exact"/>
        <w:ind w:left="2960"/>
        <w:rPr>
          <w:sz w:val="20"/>
          <w:szCs w:val="20"/>
        </w:rPr>
      </w:pPr>
      <w:bookmarkStart w:id="12" w:name="bookmark102"/>
      <w:r w:rsidRPr="003F7FAC">
        <w:rPr>
          <w:sz w:val="20"/>
          <w:szCs w:val="20"/>
        </w:rPr>
        <w:t>emisja zanieczyszczeń w badanej ofercie</w:t>
      </w:r>
      <w:bookmarkEnd w:id="12"/>
    </w:p>
    <w:p w:rsidR="003F7FAC" w:rsidRDefault="003F7FAC" w:rsidP="000E1618">
      <w:pPr>
        <w:spacing w:after="0" w:line="360" w:lineRule="auto"/>
        <w:ind w:left="23" w:right="23"/>
        <w:jc w:val="both"/>
        <w:rPr>
          <w:sz w:val="20"/>
          <w:szCs w:val="20"/>
        </w:rPr>
      </w:pPr>
      <w:r w:rsidRPr="003F7FAC">
        <w:rPr>
          <w:sz w:val="20"/>
          <w:szCs w:val="20"/>
        </w:rPr>
        <w:t xml:space="preserve">Ocena w zakresie tego kryterium zostanie dokonana na postawie wypełnionego </w:t>
      </w:r>
      <w:r w:rsidR="000E1618">
        <w:rPr>
          <w:sz w:val="20"/>
          <w:szCs w:val="20"/>
        </w:rPr>
        <w:t>z</w:t>
      </w:r>
      <w:r w:rsidRPr="003F7FAC">
        <w:rPr>
          <w:sz w:val="20"/>
          <w:szCs w:val="20"/>
        </w:rPr>
        <w:t>adeklarowan</w:t>
      </w:r>
      <w:r w:rsidR="000E1618">
        <w:rPr>
          <w:sz w:val="20"/>
          <w:szCs w:val="20"/>
        </w:rPr>
        <w:t>ej</w:t>
      </w:r>
      <w:r w:rsidRPr="003F7FAC">
        <w:rPr>
          <w:sz w:val="20"/>
          <w:szCs w:val="20"/>
        </w:rPr>
        <w:t xml:space="preserve"> w ofercie wielkość emisji zanieczyszczeń musi być zgodna z wielkością podaną w świadectwie zgodności WE pojazdu. (W przypadku wskazania w dokumencie wartości w innych jednostkach miary niż wskazana przez Zamawiającego w ofercie Wykonawca winien podać wymaganą przez Zamawiającego wartość po dokonaniu stosownych przeliczeń).</w:t>
      </w:r>
    </w:p>
    <w:p w:rsidR="007E6FDE" w:rsidRDefault="007E6FDE" w:rsidP="000E1618">
      <w:pPr>
        <w:spacing w:after="0" w:line="360" w:lineRule="auto"/>
        <w:ind w:left="23" w:right="23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7E6FDE" w:rsidRPr="003F7FAC" w:rsidRDefault="007E6FDE" w:rsidP="000B60F5">
      <w:pPr>
        <w:spacing w:after="0" w:line="240" w:lineRule="auto"/>
        <w:ind w:left="20" w:right="20"/>
        <w:jc w:val="both"/>
        <w:rPr>
          <w:sz w:val="20"/>
          <w:szCs w:val="20"/>
        </w:rPr>
      </w:pPr>
    </w:p>
    <w:p w:rsidR="003F7FAC" w:rsidRDefault="003F7FAC" w:rsidP="000B60F5">
      <w:pPr>
        <w:keepNext/>
        <w:keepLines/>
        <w:spacing w:after="0" w:line="240" w:lineRule="auto"/>
        <w:ind w:left="360"/>
        <w:rPr>
          <w:sz w:val="20"/>
          <w:szCs w:val="20"/>
        </w:rPr>
      </w:pPr>
      <w:bookmarkStart w:id="13" w:name="bookmark103"/>
      <w:r w:rsidRPr="003F7FAC">
        <w:rPr>
          <w:sz w:val="20"/>
          <w:szCs w:val="20"/>
        </w:rPr>
        <w:t>4) EMISJA DWUTLENKU WĘGLA -10 %.</w:t>
      </w:r>
      <w:bookmarkEnd w:id="13"/>
    </w:p>
    <w:p w:rsidR="000E1618" w:rsidRDefault="000E1618" w:rsidP="000B60F5">
      <w:pPr>
        <w:keepNext/>
        <w:keepLines/>
        <w:spacing w:after="0" w:line="240" w:lineRule="auto"/>
        <w:ind w:left="360"/>
        <w:rPr>
          <w:sz w:val="20"/>
          <w:szCs w:val="20"/>
        </w:rPr>
      </w:pPr>
    </w:p>
    <w:p w:rsidR="000E1618" w:rsidRDefault="000E1618" w:rsidP="000B60F5">
      <w:pPr>
        <w:keepNext/>
        <w:keepLines/>
        <w:spacing w:after="0" w:line="240" w:lineRule="auto"/>
        <w:ind w:left="360"/>
        <w:rPr>
          <w:sz w:val="20"/>
          <w:szCs w:val="20"/>
        </w:rPr>
      </w:pPr>
    </w:p>
    <w:p w:rsidR="000E1618" w:rsidRPr="003F7FAC" w:rsidRDefault="000E1618" w:rsidP="000B60F5">
      <w:pPr>
        <w:keepNext/>
        <w:keepLines/>
        <w:spacing w:after="0" w:line="240" w:lineRule="auto"/>
        <w:ind w:left="360"/>
        <w:rPr>
          <w:sz w:val="20"/>
          <w:szCs w:val="20"/>
        </w:rPr>
      </w:pPr>
    </w:p>
    <w:p w:rsidR="003F7FAC" w:rsidRPr="003F7FAC" w:rsidRDefault="003F7FAC" w:rsidP="003F7FAC">
      <w:pPr>
        <w:pStyle w:val="Teksttreci50"/>
        <w:framePr w:h="260" w:wrap="notBeside" w:vAnchor="text" w:hAnchor="margin" w:x="8058" w:y="1089"/>
        <w:shd w:val="clear" w:color="auto" w:fill="auto"/>
        <w:spacing w:line="260" w:lineRule="exact"/>
        <w:rPr>
          <w:rFonts w:asciiTheme="minorHAnsi" w:hAnsiTheme="minorHAnsi"/>
          <w:sz w:val="20"/>
          <w:szCs w:val="20"/>
        </w:rPr>
      </w:pPr>
      <w:r w:rsidRPr="003F7FAC">
        <w:rPr>
          <w:rFonts w:asciiTheme="minorHAnsi" w:hAnsiTheme="minorHAnsi"/>
          <w:sz w:val="20"/>
          <w:szCs w:val="20"/>
        </w:rPr>
        <w:t>x 10 pkt.</w:t>
      </w:r>
    </w:p>
    <w:p w:rsidR="003F7FAC" w:rsidRPr="003F7FAC" w:rsidRDefault="003F7FAC" w:rsidP="003F7FAC">
      <w:pPr>
        <w:pStyle w:val="Teksttreci60"/>
        <w:framePr w:w="1944" w:h="548" w:wrap="around" w:vAnchor="text" w:hAnchor="margin" w:x="14" w:y="1073"/>
        <w:shd w:val="clear" w:color="auto" w:fill="auto"/>
        <w:ind w:firstLine="0"/>
        <w:rPr>
          <w:rFonts w:asciiTheme="minorHAnsi" w:hAnsiTheme="minorHAnsi"/>
          <w:sz w:val="20"/>
          <w:szCs w:val="20"/>
        </w:rPr>
      </w:pPr>
      <w:r w:rsidRPr="003F7FAC">
        <w:rPr>
          <w:rFonts w:asciiTheme="minorHAnsi" w:hAnsiTheme="minorHAnsi"/>
          <w:sz w:val="20"/>
          <w:szCs w:val="20"/>
        </w:rPr>
        <w:t>Emisja dwutlenku</w:t>
      </w:r>
      <w:r w:rsidR="000B60F5">
        <w:rPr>
          <w:rFonts w:asciiTheme="minorHAnsi" w:hAnsiTheme="minorHAnsi"/>
          <w:sz w:val="20"/>
          <w:szCs w:val="20"/>
        </w:rPr>
        <w:t xml:space="preserve"> </w:t>
      </w:r>
      <w:r w:rsidRPr="003F7FAC">
        <w:rPr>
          <w:rFonts w:asciiTheme="minorHAnsi" w:hAnsiTheme="minorHAnsi"/>
          <w:sz w:val="20"/>
          <w:szCs w:val="20"/>
        </w:rPr>
        <w:t>węgla</w:t>
      </w:r>
    </w:p>
    <w:p w:rsidR="003F7FAC" w:rsidRPr="003F7FAC" w:rsidRDefault="003F7FAC" w:rsidP="003F7FAC">
      <w:pPr>
        <w:keepNext/>
        <w:keepLines/>
        <w:framePr w:h="216" w:wrap="notBeside" w:vAnchor="text" w:hAnchor="margin" w:x="2846" w:y="1398"/>
        <w:spacing w:after="0" w:line="210" w:lineRule="exact"/>
        <w:rPr>
          <w:sz w:val="20"/>
          <w:szCs w:val="20"/>
        </w:rPr>
      </w:pPr>
      <w:bookmarkStart w:id="14" w:name="bookmark44"/>
      <w:r w:rsidRPr="003F7FAC">
        <w:rPr>
          <w:sz w:val="20"/>
          <w:szCs w:val="20"/>
        </w:rPr>
        <w:t>emisja dwutlenku węgla w badanej ofercie</w:t>
      </w:r>
      <w:bookmarkEnd w:id="14"/>
    </w:p>
    <w:p w:rsidR="003F7FAC" w:rsidRPr="003F7FAC" w:rsidRDefault="00046863" w:rsidP="000E1618">
      <w:pPr>
        <w:framePr w:w="9144" w:h="3230" w:wrap="notBeside" w:vAnchor="text" w:hAnchor="margin" w:x="-6" w:y="2186"/>
        <w:spacing w:after="0" w:line="360" w:lineRule="auto"/>
        <w:ind w:lef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22.5 </w:t>
      </w:r>
      <w:r w:rsidR="003F7FAC" w:rsidRPr="003F7FAC">
        <w:rPr>
          <w:sz w:val="20"/>
          <w:szCs w:val="20"/>
        </w:rPr>
        <w:t>Ocena w zakresie kryterium zostanie dokonana na podstawie wypełnionego Opisu Przedmiotu Zamówienia stanowiącego Dodatek nr 1 do SIWZ ( po wypełnieniu Załącznik nr 1 do oferty ). Zadeklarowana wielkość emisji dwutlenku węgla w cyklu mieszanym musi być zgodna z wielkością podaną w świadectwie zgodności WE pojazdu.</w:t>
      </w:r>
    </w:p>
    <w:p w:rsidR="003F7FAC" w:rsidRPr="003F7FAC" w:rsidRDefault="00046863" w:rsidP="000E1618">
      <w:pPr>
        <w:framePr w:w="9144" w:h="3230" w:wrap="notBeside" w:vAnchor="text" w:hAnchor="margin" w:x="-6" w:y="2186"/>
        <w:spacing w:after="0" w:line="360" w:lineRule="auto"/>
        <w:ind w:lef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22.6 </w:t>
      </w:r>
      <w:r w:rsidR="003F7FAC" w:rsidRPr="003F7FAC">
        <w:rPr>
          <w:sz w:val="20"/>
          <w:szCs w:val="20"/>
        </w:rPr>
        <w:t xml:space="preserve"> Oferta wypełniająca w najwyższym stopniu wymagania określone w każdym kryterium otrzyma maksymalną liczbę punktów. Pozostałym wykonawcom, wypełniającym wymagania kryterialne przypisana zostanie odpowiednio mniejsza (proporcjonalnie mniejsza) liczba punktów. Wynik będzie traktowany jako wartość punktowa oferty.</w:t>
      </w:r>
    </w:p>
    <w:p w:rsidR="003F7FAC" w:rsidRPr="003F7FAC" w:rsidRDefault="003F7FAC" w:rsidP="003F7FAC">
      <w:pPr>
        <w:spacing w:after="563" w:line="210" w:lineRule="exact"/>
        <w:ind w:lef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W kryterium „Emisja dwutlenku węgla" zostanie zastosowany następujący wzór:</w:t>
      </w:r>
    </w:p>
    <w:p w:rsidR="000B60F5" w:rsidRDefault="003F7FAC" w:rsidP="003F7FAC">
      <w:pPr>
        <w:keepNext/>
        <w:keepLines/>
        <w:spacing w:after="0" w:line="210" w:lineRule="exact"/>
        <w:ind w:left="2480"/>
        <w:rPr>
          <w:sz w:val="20"/>
          <w:szCs w:val="20"/>
        </w:rPr>
      </w:pPr>
      <w:bookmarkStart w:id="15" w:name="bookmark104"/>
      <w:r w:rsidRPr="003F7FAC">
        <w:rPr>
          <w:sz w:val="20"/>
          <w:szCs w:val="20"/>
        </w:rPr>
        <w:t>najniższa zaoferowana emisja dwutlenku węgla</w:t>
      </w:r>
      <w:bookmarkEnd w:id="15"/>
    </w:p>
    <w:p w:rsidR="003F7FAC" w:rsidRPr="003F7FAC" w:rsidRDefault="003F7FAC" w:rsidP="003F7FAC">
      <w:pPr>
        <w:keepNext/>
        <w:keepLines/>
        <w:spacing w:after="0" w:line="210" w:lineRule="exact"/>
        <w:ind w:left="2480"/>
        <w:rPr>
          <w:sz w:val="20"/>
          <w:szCs w:val="20"/>
        </w:rPr>
      </w:pPr>
      <w:r w:rsidRPr="003F7FAC">
        <w:rPr>
          <w:sz w:val="20"/>
          <w:szCs w:val="20"/>
        </w:rPr>
        <w:br w:type="page"/>
      </w:r>
    </w:p>
    <w:p w:rsidR="003F7FAC" w:rsidRPr="00046863" w:rsidRDefault="003F7FAC" w:rsidP="00CE44C4">
      <w:pPr>
        <w:pStyle w:val="Akapitzlist"/>
        <w:numPr>
          <w:ilvl w:val="1"/>
          <w:numId w:val="24"/>
        </w:numPr>
        <w:tabs>
          <w:tab w:val="left" w:pos="375"/>
        </w:tabs>
        <w:spacing w:after="0" w:line="269" w:lineRule="exact"/>
        <w:ind w:right="20"/>
        <w:jc w:val="both"/>
        <w:rPr>
          <w:sz w:val="20"/>
          <w:szCs w:val="20"/>
        </w:rPr>
      </w:pPr>
      <w:r w:rsidRPr="00046863">
        <w:rPr>
          <w:sz w:val="20"/>
          <w:szCs w:val="20"/>
        </w:rPr>
        <w:t>Wynik - oferta, która przedstawia najkorzystniejszy bilans (maksymalna liczba przyznanych punktów w oparciu o ustalone kryteria) zostanie oceniona jako najkorzystniejszą, pozostałe oferty zostaną sklasyfikowane zgodnie z ilością uzyskanych punktów.</w:t>
      </w:r>
    </w:p>
    <w:p w:rsidR="003F7FAC" w:rsidRPr="003F7FAC" w:rsidRDefault="003F7FAC" w:rsidP="003F7FAC">
      <w:pPr>
        <w:spacing w:line="269" w:lineRule="exact"/>
        <w:ind w:left="20" w:right="20"/>
        <w:jc w:val="both"/>
        <w:rPr>
          <w:sz w:val="20"/>
          <w:szCs w:val="20"/>
        </w:rPr>
      </w:pPr>
      <w:r w:rsidRPr="003F7FAC">
        <w:rPr>
          <w:sz w:val="20"/>
          <w:szCs w:val="20"/>
        </w:rPr>
        <w:t>Wykonawca, którego oferta zostanie oceniona jako najkorzystniejszą podlegać będzie badaniu czy nie podlega wykluczeniu oraz spełnia warunki udziału w postępowaniu, zgodnie z pkt. V.5. niniejszej Specyfikacji .</w:t>
      </w:r>
    </w:p>
    <w:p w:rsidR="003F7FAC" w:rsidRPr="00046863" w:rsidRDefault="00046863" w:rsidP="00CE44C4">
      <w:pPr>
        <w:pStyle w:val="Akapitzlist"/>
        <w:numPr>
          <w:ilvl w:val="1"/>
          <w:numId w:val="24"/>
        </w:numPr>
        <w:tabs>
          <w:tab w:val="left" w:pos="342"/>
        </w:tabs>
        <w:spacing w:after="0" w:line="269" w:lineRule="exact"/>
        <w:ind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F7FAC" w:rsidRPr="00046863">
        <w:rPr>
          <w:sz w:val="20"/>
          <w:szCs w:val="20"/>
        </w:rPr>
        <w:t>Zamawiający dla potrzeb oceny oferty, której wybór prowadziłby do powstania u zamawiającego obowiązku podatkowego zgodnie z przepisami o podatku od towarów i usług, doliczy do przedstawionej w niej ceny podatek od towarów i usług, który miałby obowiązek rozliczyć zgodnie z tymi przepisami.</w:t>
      </w:r>
    </w:p>
    <w:p w:rsidR="00786A41" w:rsidRPr="003F7FAC" w:rsidRDefault="00922F94" w:rsidP="00922F94">
      <w:pPr>
        <w:tabs>
          <w:tab w:val="left" w:pos="322"/>
        </w:tabs>
        <w:spacing w:after="506" w:line="269" w:lineRule="exact"/>
        <w:ind w:left="20" w:right="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22.9  </w:t>
      </w:r>
      <w:r w:rsidR="003F7FAC" w:rsidRPr="003F7FAC">
        <w:rPr>
          <w:sz w:val="20"/>
          <w:szCs w:val="20"/>
        </w:rPr>
        <w:t>Zamawiający nie przewiduje przeprowadzenia aukcji elektronicznej w celu wyboru najkorzystniejszej spośród ofert uznanych za ważne.</w:t>
      </w:r>
    </w:p>
    <w:p w:rsidR="00786A41" w:rsidRDefault="00786A41" w:rsidP="00CE44C4">
      <w:pPr>
        <w:pStyle w:val="Bezodstpw"/>
        <w:numPr>
          <w:ilvl w:val="0"/>
          <w:numId w:val="16"/>
        </w:numPr>
        <w:spacing w:after="120" w:line="276" w:lineRule="auto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786A41" w:rsidRDefault="00786A41" w:rsidP="00CE44C4">
      <w:pPr>
        <w:pStyle w:val="Bezodstpw"/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t xml:space="preserve">Wykonawca zobowiązany jest przedłożyć w celu zawarcia umowy: </w:t>
      </w:r>
    </w:p>
    <w:p w:rsidR="00786A41" w:rsidRDefault="00786A41" w:rsidP="00CE44C4">
      <w:pPr>
        <w:pStyle w:val="Lista"/>
        <w:numPr>
          <w:ilvl w:val="2"/>
          <w:numId w:val="18"/>
        </w:numPr>
        <w:spacing w:after="120" w:line="276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</w:rPr>
        <w:t>Umocowanie do podpisania umowy jeżeli takie umocowanie nie wynika z treści złożonej oferty.</w:t>
      </w:r>
    </w:p>
    <w:p w:rsidR="00786A41" w:rsidRDefault="00786A41" w:rsidP="00CE44C4">
      <w:pPr>
        <w:pStyle w:val="Lista"/>
        <w:numPr>
          <w:ilvl w:val="1"/>
          <w:numId w:val="18"/>
        </w:numPr>
        <w:spacing w:after="120" w:line="276" w:lineRule="auto"/>
        <w:ind w:left="993" w:hanging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786A41" w:rsidRDefault="00786A41" w:rsidP="00786A41">
      <w:pPr>
        <w:pStyle w:val="Tekstpodstawowy"/>
        <w:spacing w:line="276" w:lineRule="auto"/>
        <w:ind w:left="426" w:hanging="426"/>
        <w:jc w:val="left"/>
        <w:rPr>
          <w:rFonts w:ascii="Calibri" w:hAnsi="Calibri" w:cs="Arial"/>
          <w:b/>
          <w:sz w:val="20"/>
          <w:u w:val="single"/>
        </w:rPr>
      </w:pPr>
      <w:r>
        <w:rPr>
          <w:rFonts w:ascii="Calibri" w:hAnsi="Calibri" w:cs="Arial"/>
          <w:b/>
          <w:sz w:val="20"/>
        </w:rPr>
        <w:lastRenderedPageBreak/>
        <w:t>24.</w:t>
      </w:r>
      <w:r>
        <w:rPr>
          <w:rFonts w:ascii="Calibri" w:hAnsi="Calibri" w:cs="Arial"/>
          <w:b/>
          <w:sz w:val="20"/>
        </w:rPr>
        <w:tab/>
      </w:r>
      <w:r>
        <w:rPr>
          <w:rFonts w:ascii="Calibri" w:hAnsi="Calibri" w:cs="Arial"/>
          <w:b/>
          <w:sz w:val="20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warunkach.</w:t>
      </w:r>
    </w:p>
    <w:p w:rsidR="00786A41" w:rsidRDefault="00786A41" w:rsidP="00786A41">
      <w:pPr>
        <w:pStyle w:val="Nagwek4"/>
        <w:tabs>
          <w:tab w:val="num" w:pos="426"/>
        </w:tabs>
        <w:spacing w:before="120" w:after="120" w:line="276" w:lineRule="auto"/>
        <w:ind w:left="360" w:hanging="360"/>
        <w:rPr>
          <w:rFonts w:ascii="Calibri" w:hAnsi="Calibri" w:cs="Arial"/>
          <w:b w:val="0"/>
          <w:sz w:val="20"/>
        </w:rPr>
      </w:pPr>
      <w:r>
        <w:rPr>
          <w:rFonts w:ascii="Calibri" w:hAnsi="Calibri" w:cs="Arial"/>
          <w:b w:val="0"/>
          <w:sz w:val="20"/>
        </w:rPr>
        <w:tab/>
        <w:t xml:space="preserve">Określa wzór umowy stanowiący załącznik nr </w:t>
      </w:r>
      <w:r>
        <w:rPr>
          <w:rFonts w:ascii="Calibri" w:hAnsi="Calibri" w:cs="Arial"/>
          <w:b w:val="0"/>
          <w:sz w:val="20"/>
          <w:lang w:val="pl-PL"/>
        </w:rPr>
        <w:t>7</w:t>
      </w:r>
      <w:r>
        <w:rPr>
          <w:rFonts w:ascii="Calibri" w:hAnsi="Calibri" w:cs="Arial"/>
          <w:b w:val="0"/>
          <w:sz w:val="20"/>
        </w:rPr>
        <w:t xml:space="preserve"> do SIWZ.</w:t>
      </w:r>
    </w:p>
    <w:p w:rsidR="00786A41" w:rsidRDefault="00786A41" w:rsidP="00CE44C4">
      <w:pPr>
        <w:numPr>
          <w:ilvl w:val="0"/>
          <w:numId w:val="19"/>
        </w:numPr>
        <w:spacing w:after="0" w:line="276" w:lineRule="auto"/>
        <w:ind w:left="426" w:hanging="426"/>
        <w:rPr>
          <w:rFonts w:ascii="Calibri" w:hAnsi="Calibri" w:cs="Arial"/>
          <w:b/>
          <w:bCs/>
          <w:sz w:val="20"/>
          <w:szCs w:val="20"/>
          <w:u w:val="single"/>
        </w:rPr>
      </w:pPr>
      <w:r>
        <w:rPr>
          <w:rFonts w:ascii="Calibri" w:hAnsi="Calibri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786A41" w:rsidRDefault="00786A41" w:rsidP="00CE44C4">
      <w:pPr>
        <w:pStyle w:val="Nagwek4"/>
        <w:numPr>
          <w:ilvl w:val="0"/>
          <w:numId w:val="19"/>
        </w:numPr>
        <w:spacing w:before="0" w:after="0" w:line="276" w:lineRule="auto"/>
        <w:ind w:left="426" w:hanging="426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  <w:u w:val="single"/>
        </w:rPr>
        <w:t>Pouczenie o środkach ochrony prawnej przysługującej Wykonawcy w toku postępowania o udzielenie zamówienia.</w:t>
      </w:r>
    </w:p>
    <w:p w:rsidR="00786A41" w:rsidRPr="002B4C45" w:rsidRDefault="002B4C45" w:rsidP="00786A41">
      <w:pPr>
        <w:pStyle w:val="Tekstpodstawowy"/>
        <w:spacing w:line="276" w:lineRule="auto"/>
        <w:ind w:left="426"/>
        <w:jc w:val="both"/>
        <w:rPr>
          <w:rFonts w:asciiTheme="minorHAnsi" w:hAnsiTheme="minorHAnsi" w:cs="Arial"/>
          <w:sz w:val="20"/>
        </w:rPr>
      </w:pPr>
      <w:r w:rsidRPr="002B4C45">
        <w:rPr>
          <w:rFonts w:asciiTheme="minorHAnsi" w:hAnsiTheme="minorHAnsi" w:cs="Arial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Pr="002B4C45">
        <w:rPr>
          <w:rFonts w:asciiTheme="minorHAnsi" w:hAnsiTheme="minorHAnsi" w:cs="Arial"/>
          <w:sz w:val="20"/>
          <w:lang w:val="pl-PL"/>
        </w:rPr>
        <w:t xml:space="preserve"> </w:t>
      </w:r>
      <w:r w:rsidRPr="002B4C45">
        <w:rPr>
          <w:rFonts w:asciiTheme="minorHAnsi" w:hAnsiTheme="minorHAnsi" w:cs="Arial"/>
          <w:sz w:val="20"/>
        </w:rPr>
        <w:t>8 ustawy.  na orzeczenie izby stronom oraz uczestnikom postępowania odwoławczego przysługuje skarga do sądu.</w:t>
      </w:r>
    </w:p>
    <w:p w:rsidR="00786A41" w:rsidRPr="002B4C45" w:rsidRDefault="002B4C45" w:rsidP="00786A41">
      <w:pPr>
        <w:pStyle w:val="Tekstpodstawowy"/>
        <w:spacing w:line="276" w:lineRule="auto"/>
        <w:ind w:left="426"/>
        <w:jc w:val="both"/>
        <w:rPr>
          <w:rFonts w:asciiTheme="minorHAnsi" w:hAnsiTheme="minorHAnsi" w:cs="Arial"/>
          <w:sz w:val="20"/>
        </w:rPr>
      </w:pPr>
      <w:r w:rsidRPr="002B4C45">
        <w:rPr>
          <w:rFonts w:asciiTheme="minorHAnsi" w:hAnsiTheme="minorHAnsi" w:cs="Arial"/>
          <w:sz w:val="20"/>
        </w:rPr>
        <w:t>ponadto wykonawca może w terminie przewidzianym do wniesienia odwołania poinformować zamawiającego o niezgodnej z przepisami ustawy czynności podjętej lub czynności zaniechanej do której był zobowiązany na podstawie ustawy, na które nie przysługuje odwołanie.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</w:p>
    <w:p w:rsidR="00786A41" w:rsidRDefault="00786A41" w:rsidP="00CE44C4">
      <w:pPr>
        <w:pStyle w:val="Tekstpodstawowy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/>
          <w:sz w:val="20"/>
          <w:u w:val="single"/>
        </w:rPr>
      </w:pPr>
      <w:r>
        <w:rPr>
          <w:rFonts w:ascii="Calibri" w:hAnsi="Calibri" w:cs="Arial"/>
          <w:b/>
          <w:sz w:val="20"/>
          <w:u w:val="single"/>
        </w:rPr>
        <w:t>Klauzula informacyjna RODO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95/46//WE (ogólne rozporządzenie o ochronie danych ) (Dz. Urz. L 119 z 04.05.2016, str.1), dalej „ RODO”, informuję, że: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 xml:space="preserve">Administratorem Pani/Pana danych osobowych jest :Gmina Ożarów z siedzibą przy ul. Stodolnej 1, 27-530 Ożarów reprezentowany przez Burmistrza Ożarowa   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>Osobą odpowiedzianą ds. ochrony danych osobowych w Urzędzie Miejskim w Ożarowie jest Pan Kamil Dudek,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>Pani/Pana dane osobowe przetwarzane będą na podstawie art. 6 ust. 1 lit. c RODO w celu związanym z postępowaniem o udzielenie zamówienia publicznego BIII271.</w:t>
      </w:r>
      <w:r w:rsidR="002B7DF2">
        <w:rPr>
          <w:rFonts w:ascii="Calibri" w:hAnsi="Calibri" w:cs="Arial"/>
          <w:sz w:val="20"/>
          <w:lang w:val="pl-PL"/>
        </w:rPr>
        <w:t>12</w:t>
      </w:r>
      <w:r>
        <w:rPr>
          <w:rFonts w:ascii="Calibri" w:hAnsi="Calibri" w:cs="Arial"/>
          <w:sz w:val="20"/>
          <w:lang w:val="pl-PL"/>
        </w:rPr>
        <w:t>.2020</w:t>
      </w:r>
      <w:r w:rsidR="000E1618">
        <w:rPr>
          <w:rFonts w:ascii="Calibri" w:hAnsi="Calibri" w:cs="Arial"/>
          <w:sz w:val="20"/>
        </w:rPr>
        <w:t>.JP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>Odbiorcami Pani/Pana danych osobowych będą osoby lub podmioty, którym udostępniona zostanie dokumentacja postępowania w oparciu o art. 8 oraz 96 ust.3 ustawy z dnia 29 stycznia 2004r.-Prawo Zamówień Publicznych (Dz.U. z 201</w:t>
      </w:r>
      <w:r>
        <w:rPr>
          <w:rFonts w:ascii="Calibri" w:hAnsi="Calibri" w:cs="Arial"/>
          <w:sz w:val="20"/>
          <w:lang w:val="pl-PL"/>
        </w:rPr>
        <w:t>9</w:t>
      </w:r>
      <w:r>
        <w:rPr>
          <w:rFonts w:ascii="Calibri" w:hAnsi="Calibri" w:cs="Arial"/>
          <w:sz w:val="20"/>
        </w:rPr>
        <w:t xml:space="preserve">r. Poz. </w:t>
      </w:r>
      <w:r>
        <w:rPr>
          <w:rFonts w:ascii="Calibri" w:hAnsi="Calibri" w:cs="Arial"/>
          <w:sz w:val="20"/>
          <w:lang w:val="pl-PL"/>
        </w:rPr>
        <w:t>1843</w:t>
      </w:r>
      <w:r>
        <w:rPr>
          <w:rFonts w:ascii="Calibri" w:hAnsi="Calibri" w:cs="Arial"/>
          <w:sz w:val="20"/>
        </w:rPr>
        <w:t>)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•</w:t>
      </w:r>
      <w:r>
        <w:rPr>
          <w:rFonts w:ascii="Calibri" w:hAnsi="Calibri" w:cs="Arial"/>
          <w:sz w:val="20"/>
        </w:rPr>
        <w:tab/>
        <w:t xml:space="preserve">Pani/Pana dane osobowe będą przechowywane, zgodnie z art. 97 ust. 1 ustawy </w:t>
      </w:r>
      <w:proofErr w:type="spellStart"/>
      <w:r>
        <w:rPr>
          <w:rFonts w:ascii="Calibri" w:hAnsi="Calibri" w:cs="Arial"/>
          <w:sz w:val="20"/>
        </w:rPr>
        <w:t>Pzp</w:t>
      </w:r>
      <w:proofErr w:type="spellEnd"/>
      <w:r>
        <w:rPr>
          <w:rFonts w:ascii="Calibri" w:hAnsi="Calibri" w:cs="Arial"/>
          <w:sz w:val="20"/>
        </w:rPr>
        <w:t>, przez okres 4 lat od dnia zakończenia postępowania o udzielenie zamówienia publicznego, a jeżeli czas trwania umowy przekracza 4 lata, okres przechowywania obejmuje cały czas trwania umowy;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 xml:space="preserve">Obowiązek podania przez Panią/Pana  danych osobowych bezpośrednio Pani/Pana dotyczących jest wymogiem ustawowym określonym w przepisach ustawy </w:t>
      </w:r>
      <w:proofErr w:type="spellStart"/>
      <w:r>
        <w:rPr>
          <w:rFonts w:ascii="Calibri" w:hAnsi="Calibri" w:cs="Arial"/>
          <w:sz w:val="20"/>
        </w:rPr>
        <w:t>Pzp</w:t>
      </w:r>
      <w:proofErr w:type="spellEnd"/>
      <w:r>
        <w:rPr>
          <w:rFonts w:ascii="Calibri" w:hAnsi="Calibri" w:cs="Arial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Calibri" w:hAnsi="Calibri" w:cs="Arial"/>
          <w:sz w:val="20"/>
        </w:rPr>
        <w:t>Pzp</w:t>
      </w:r>
      <w:proofErr w:type="spellEnd"/>
      <w:r>
        <w:rPr>
          <w:rFonts w:ascii="Calibri" w:hAnsi="Calibri" w:cs="Arial"/>
          <w:sz w:val="20"/>
        </w:rPr>
        <w:t>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 xml:space="preserve">W odniesieniu do Pani/Pana danych osobowych decyzje nie będą podejmowane w sposób zautomatyzowany, stosownie do </w:t>
      </w:r>
      <w:proofErr w:type="spellStart"/>
      <w:r>
        <w:rPr>
          <w:rFonts w:ascii="Calibri" w:hAnsi="Calibri" w:cs="Arial"/>
          <w:sz w:val="20"/>
        </w:rPr>
        <w:t>strt</w:t>
      </w:r>
      <w:proofErr w:type="spellEnd"/>
      <w:r>
        <w:rPr>
          <w:rFonts w:ascii="Calibri" w:hAnsi="Calibri" w:cs="Arial"/>
          <w:sz w:val="20"/>
        </w:rPr>
        <w:t>. 22 RODO;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>Posiada Pani/Pan: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- na podstawie art. 15 RODO prawo dostępu do danych osobowych Pani/Pana dotyczących;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- na podstawie art. 16 RODO prawo do sprostowania Pani/Pana danych osobowych 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- na podstawie art. 16 RODO prawo żądania od administratora ograniczenia przetwarzania danych osobowych z zastrzeżeniem przypadków, o których mowa w art. 18 ust 2 RODO 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- prawo do wniesienia skargi do Prezesa Urzędu Ochrony Danych Osobowych, gdy uzna Pani/Pan, że przetwarzanie danych osobowych Pani/Pana dotyczących narusza przepisy RODO;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•</w:t>
      </w:r>
      <w:r>
        <w:rPr>
          <w:rFonts w:ascii="Calibri" w:hAnsi="Calibri" w:cs="Arial"/>
          <w:sz w:val="20"/>
        </w:rPr>
        <w:tab/>
        <w:t>Nie przysługuje Pani/Panu: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- w związku z art. 17 ust. 3 </w:t>
      </w:r>
      <w:proofErr w:type="spellStart"/>
      <w:r>
        <w:rPr>
          <w:rFonts w:ascii="Calibri" w:hAnsi="Calibri" w:cs="Arial"/>
          <w:sz w:val="20"/>
        </w:rPr>
        <w:t>lit.b</w:t>
      </w:r>
      <w:proofErr w:type="spellEnd"/>
      <w:r>
        <w:rPr>
          <w:rFonts w:ascii="Calibri" w:hAnsi="Calibri" w:cs="Arial"/>
          <w:sz w:val="20"/>
        </w:rPr>
        <w:t>, d lub e RODO prawo do usunięcia danych osobowych;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- prawo do przenoszenia danych osobowych, o których mowa w art. 20 RODO;</w:t>
      </w:r>
    </w:p>
    <w:p w:rsidR="00786A41" w:rsidRDefault="00786A41" w:rsidP="00786A41">
      <w:pPr>
        <w:pStyle w:val="Tekstpodstawowy"/>
        <w:spacing w:line="276" w:lineRule="auto"/>
        <w:ind w:left="426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- na podstawie art. 21 RODO prawo sprzeciwu, wobec przetwarzania danych osobowych, gdyż podstawą prawną przetwarzania Pani/Pana danych osobowych jest art. 6 ust. 1 lit. c RODO.</w:t>
      </w:r>
    </w:p>
    <w:p w:rsidR="00786A41" w:rsidRDefault="00786A41" w:rsidP="00786A41">
      <w:pPr>
        <w:pStyle w:val="Tekstpodstawowy"/>
        <w:spacing w:line="276" w:lineRule="auto"/>
        <w:ind w:left="426"/>
        <w:rPr>
          <w:rFonts w:ascii="Calibri" w:hAnsi="Calibri" w:cs="Arial"/>
          <w:sz w:val="20"/>
          <w:szCs w:val="20"/>
        </w:rPr>
      </w:pPr>
    </w:p>
    <w:p w:rsidR="00786A41" w:rsidRDefault="00786A41" w:rsidP="00786A41">
      <w:pPr>
        <w:pStyle w:val="Tekstpodstawowy"/>
        <w:spacing w:after="120" w:line="276" w:lineRule="auto"/>
        <w:ind w:left="426"/>
        <w:rPr>
          <w:rFonts w:ascii="Calibri" w:hAnsi="Calibri" w:cs="Arial"/>
          <w:b/>
          <w:bCs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b/>
          <w:bCs/>
          <w:sz w:val="20"/>
          <w:szCs w:val="20"/>
          <w:u w:val="single"/>
        </w:rPr>
        <w:t>Załączniki stanowiące integralną część Specyfikacji (SIWZ).</w:t>
      </w:r>
    </w:p>
    <w:p w:rsidR="00786A41" w:rsidRDefault="00786A41" w:rsidP="00786A41">
      <w:pPr>
        <w:pStyle w:val="Bezodstpw"/>
        <w:spacing w:line="276" w:lineRule="auto"/>
        <w:ind w:left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Załącznik nr: 1</w:t>
      </w:r>
      <w:r>
        <w:rPr>
          <w:rFonts w:ascii="Calibri" w:hAnsi="Calibri" w:cs="Arial"/>
          <w:sz w:val="20"/>
          <w:szCs w:val="20"/>
        </w:rPr>
        <w:tab/>
      </w:r>
      <w:r w:rsidR="00D213EF">
        <w:rPr>
          <w:rFonts w:ascii="Calibri" w:hAnsi="Calibri" w:cs="Arial"/>
          <w:sz w:val="20"/>
          <w:szCs w:val="20"/>
        </w:rPr>
        <w:t xml:space="preserve">Oświadczenie wykonawcy o spełnieniu warunków udziału w postępowaniu </w:t>
      </w:r>
      <w:r w:rsidR="00D213EF">
        <w:rPr>
          <w:rFonts w:ascii="Calibri" w:hAnsi="Calibri" w:cs="Arial"/>
          <w:sz w:val="20"/>
          <w:szCs w:val="20"/>
        </w:rPr>
        <w:t xml:space="preserve">oraz wykluczeniu </w:t>
      </w:r>
    </w:p>
    <w:p w:rsidR="00786A41" w:rsidRDefault="00786A41" w:rsidP="00786A41">
      <w:pPr>
        <w:pStyle w:val="Bezodstpw"/>
        <w:ind w:firstLine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Załącznik nr: 2</w:t>
      </w:r>
      <w:r>
        <w:rPr>
          <w:rFonts w:ascii="Calibri" w:hAnsi="Calibri" w:cs="Arial"/>
          <w:sz w:val="20"/>
          <w:szCs w:val="20"/>
        </w:rPr>
        <w:tab/>
      </w:r>
      <w:r w:rsidR="00D213EF">
        <w:rPr>
          <w:rFonts w:ascii="Calibri" w:hAnsi="Calibri" w:cs="Arial"/>
          <w:sz w:val="20"/>
          <w:szCs w:val="20"/>
        </w:rPr>
        <w:t>Oświadczenie o przynależności do grupy kapitałowej</w:t>
      </w:r>
    </w:p>
    <w:p w:rsidR="00786A41" w:rsidRDefault="00786A41" w:rsidP="00D213EF">
      <w:pPr>
        <w:pStyle w:val="Bezodstpw"/>
        <w:spacing w:line="276" w:lineRule="auto"/>
        <w:ind w:left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Załącznik nr: 3</w:t>
      </w:r>
      <w:r w:rsidR="00D213EF" w:rsidRPr="00D213EF">
        <w:rPr>
          <w:rFonts w:ascii="Calibri" w:hAnsi="Calibri" w:cs="Arial"/>
          <w:sz w:val="20"/>
          <w:szCs w:val="20"/>
        </w:rPr>
        <w:t xml:space="preserve"> </w:t>
      </w:r>
      <w:r w:rsidR="00D213EF">
        <w:rPr>
          <w:rFonts w:ascii="Calibri" w:hAnsi="Calibri" w:cs="Arial"/>
          <w:sz w:val="20"/>
          <w:szCs w:val="20"/>
        </w:rPr>
        <w:t xml:space="preserve">           </w:t>
      </w:r>
      <w:r w:rsidR="00D213EF">
        <w:rPr>
          <w:rFonts w:ascii="Calibri" w:hAnsi="Calibri" w:cs="Arial"/>
          <w:sz w:val="20"/>
          <w:szCs w:val="20"/>
        </w:rPr>
        <w:t>Formularz oferty</w:t>
      </w:r>
      <w:r>
        <w:rPr>
          <w:rFonts w:ascii="Calibri" w:hAnsi="Calibri" w:cs="Arial"/>
          <w:sz w:val="20"/>
          <w:szCs w:val="20"/>
        </w:rPr>
        <w:tab/>
        <w:t xml:space="preserve"> </w:t>
      </w:r>
      <w:r>
        <w:rPr>
          <w:rFonts w:ascii="Calibri" w:hAnsi="Calibri" w:cs="Arial"/>
          <w:sz w:val="20"/>
          <w:szCs w:val="20"/>
        </w:rPr>
        <w:tab/>
        <w:t xml:space="preserve"> </w:t>
      </w:r>
    </w:p>
    <w:p w:rsidR="00786A41" w:rsidRDefault="00786A41" w:rsidP="00786A41">
      <w:pPr>
        <w:pStyle w:val="Bezodstpw"/>
        <w:spacing w:line="276" w:lineRule="auto"/>
        <w:ind w:left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Załącznik nr: </w:t>
      </w:r>
      <w:r w:rsidR="00D213EF">
        <w:rPr>
          <w:rFonts w:ascii="Calibri" w:hAnsi="Calibri" w:cs="Arial"/>
          <w:sz w:val="20"/>
          <w:szCs w:val="20"/>
        </w:rPr>
        <w:t>4</w:t>
      </w:r>
      <w:r>
        <w:rPr>
          <w:rFonts w:ascii="Calibri" w:hAnsi="Calibri" w:cs="Arial"/>
          <w:sz w:val="20"/>
          <w:szCs w:val="20"/>
        </w:rPr>
        <w:tab/>
        <w:t>Wzór umowy</w:t>
      </w:r>
    </w:p>
    <w:p w:rsidR="00CF2B61" w:rsidRDefault="000E1618"/>
    <w:sectPr w:rsidR="00CF2B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A41" w:rsidRDefault="00786A41" w:rsidP="00786A41">
      <w:pPr>
        <w:spacing w:after="0" w:line="240" w:lineRule="auto"/>
      </w:pPr>
      <w:r>
        <w:separator/>
      </w:r>
    </w:p>
  </w:endnote>
  <w:endnote w:type="continuationSeparator" w:id="0">
    <w:p w:rsidR="00786A41" w:rsidRDefault="00786A41" w:rsidP="0078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00A" w:rsidRDefault="007127A6">
    <w:pPr>
      <w:pStyle w:val="Stopka"/>
    </w:pPr>
    <w:r>
      <w:rPr>
        <w:noProof/>
        <w:lang w:eastAsia="pl-PL"/>
      </w:rPr>
      <w:drawing>
        <wp:inline distT="0" distB="0" distL="0" distR="0" wp14:anchorId="4D5A9701">
          <wp:extent cx="1216762" cy="643236"/>
          <wp:effectExtent l="0" t="0" r="254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56" cy="657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A41" w:rsidRDefault="00786A41" w:rsidP="00786A41">
      <w:pPr>
        <w:spacing w:after="0" w:line="240" w:lineRule="auto"/>
      </w:pPr>
      <w:r>
        <w:separator/>
      </w:r>
    </w:p>
  </w:footnote>
  <w:footnote w:type="continuationSeparator" w:id="0">
    <w:p w:rsidR="00786A41" w:rsidRDefault="00786A41" w:rsidP="00786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0FF" w:rsidRDefault="002F600A" w:rsidP="002F600A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C9E7E2B">
          <wp:extent cx="53162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2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F600A">
      <w:t xml:space="preserve"> </w:t>
    </w:r>
  </w:p>
  <w:p w:rsidR="00786A41" w:rsidRPr="002F600A" w:rsidRDefault="002F600A" w:rsidP="002F600A">
    <w:pPr>
      <w:pStyle w:val="Nagwek"/>
      <w:jc w:val="center"/>
      <w:rPr>
        <w:sz w:val="20"/>
        <w:szCs w:val="20"/>
        <w:lang w:val="pl-PL"/>
      </w:rPr>
    </w:pPr>
    <w:r w:rsidRPr="002F600A">
      <w:rPr>
        <w:i/>
        <w:sz w:val="20"/>
        <w:szCs w:val="20"/>
        <w:lang w:val="pl-PL"/>
      </w:rPr>
      <w:t>Usługi indywidualnego transportu door-to-door oraz poprawa dostępności architektonicznej wielorodzinnych budynków mieszkalnych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267852A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2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i w:val="0"/>
      </w:rPr>
    </w:lvl>
  </w:abstractNum>
  <w:abstractNum w:abstractNumId="4" w15:restartNumberingAfterBreak="0">
    <w:nsid w:val="0D2458CB"/>
    <w:multiLevelType w:val="multilevel"/>
    <w:tmpl w:val="BB04F708"/>
    <w:lvl w:ilvl="0">
      <w:start w:val="23"/>
      <w:numFmt w:val="decimal"/>
      <w:lvlText w:val="%1"/>
      <w:lvlJc w:val="left"/>
      <w:pPr>
        <w:ind w:left="375" w:hanging="375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</w:lvl>
    <w:lvl w:ilvl="2" w:tplc="91D083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D5AA78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002870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EE456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A148B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E2DC6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9F4244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0F205F4B"/>
    <w:multiLevelType w:val="hybridMultilevel"/>
    <w:tmpl w:val="FC863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A4570"/>
    <w:multiLevelType w:val="multilevel"/>
    <w:tmpl w:val="14BA793E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8" w15:restartNumberingAfterBreak="0">
    <w:nsid w:val="11E41D0C"/>
    <w:multiLevelType w:val="hybridMultilevel"/>
    <w:tmpl w:val="E0C6C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86142"/>
    <w:multiLevelType w:val="multilevel"/>
    <w:tmpl w:val="FEEC622A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1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11" w15:restartNumberingAfterBreak="0">
    <w:nsid w:val="23301CED"/>
    <w:multiLevelType w:val="multilevel"/>
    <w:tmpl w:val="91840CDE"/>
    <w:lvl w:ilvl="0">
      <w:start w:val="5"/>
      <w:numFmt w:val="decimal"/>
      <w:lvlText w:val="%1."/>
      <w:lvlJc w:val="left"/>
      <w:pPr>
        <w:ind w:left="928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</w:rPr>
    </w:lvl>
  </w:abstractNum>
  <w:abstractNum w:abstractNumId="12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</w:lvl>
    <w:lvl w:ilvl="1" w:tplc="04150019">
      <w:start w:val="1"/>
      <w:numFmt w:val="lowerLetter"/>
      <w:lvlText w:val="%2."/>
      <w:lvlJc w:val="left"/>
      <w:pPr>
        <w:ind w:left="3106" w:hanging="360"/>
      </w:pPr>
    </w:lvl>
    <w:lvl w:ilvl="2" w:tplc="0415001B">
      <w:start w:val="1"/>
      <w:numFmt w:val="lowerRoman"/>
      <w:lvlText w:val="%3."/>
      <w:lvlJc w:val="right"/>
      <w:pPr>
        <w:ind w:left="3826" w:hanging="180"/>
      </w:pPr>
    </w:lvl>
    <w:lvl w:ilvl="3" w:tplc="0415000F">
      <w:start w:val="1"/>
      <w:numFmt w:val="decimal"/>
      <w:lvlText w:val="%4."/>
      <w:lvlJc w:val="left"/>
      <w:pPr>
        <w:ind w:left="4546" w:hanging="360"/>
      </w:pPr>
    </w:lvl>
    <w:lvl w:ilvl="4" w:tplc="04150019">
      <w:start w:val="1"/>
      <w:numFmt w:val="lowerLetter"/>
      <w:lvlText w:val="%5."/>
      <w:lvlJc w:val="left"/>
      <w:pPr>
        <w:ind w:left="5266" w:hanging="360"/>
      </w:pPr>
    </w:lvl>
    <w:lvl w:ilvl="5" w:tplc="0415001B">
      <w:start w:val="1"/>
      <w:numFmt w:val="lowerRoman"/>
      <w:lvlText w:val="%6."/>
      <w:lvlJc w:val="right"/>
      <w:pPr>
        <w:ind w:left="5986" w:hanging="180"/>
      </w:pPr>
    </w:lvl>
    <w:lvl w:ilvl="6" w:tplc="0415000F">
      <w:start w:val="1"/>
      <w:numFmt w:val="decimal"/>
      <w:lvlText w:val="%7."/>
      <w:lvlJc w:val="left"/>
      <w:pPr>
        <w:ind w:left="6706" w:hanging="360"/>
      </w:pPr>
    </w:lvl>
    <w:lvl w:ilvl="7" w:tplc="04150019">
      <w:start w:val="1"/>
      <w:numFmt w:val="lowerLetter"/>
      <w:lvlText w:val="%8."/>
      <w:lvlJc w:val="left"/>
      <w:pPr>
        <w:ind w:left="7426" w:hanging="360"/>
      </w:pPr>
    </w:lvl>
    <w:lvl w:ilvl="8" w:tplc="0415001B">
      <w:start w:val="1"/>
      <w:numFmt w:val="lowerRoman"/>
      <w:lvlText w:val="%9."/>
      <w:lvlJc w:val="right"/>
      <w:pPr>
        <w:ind w:left="8146" w:hanging="180"/>
      </w:pPr>
    </w:lvl>
  </w:abstractNum>
  <w:abstractNum w:abstractNumId="1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Zero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36EE0440"/>
    <w:multiLevelType w:val="multilevel"/>
    <w:tmpl w:val="895295D6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0" w:hanging="1440"/>
      </w:pPr>
      <w:rPr>
        <w:rFonts w:hint="default"/>
      </w:rPr>
    </w:lvl>
  </w:abstractNum>
  <w:abstractNum w:abstractNumId="1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17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173D2"/>
    <w:multiLevelType w:val="hybridMultilevel"/>
    <w:tmpl w:val="E646A54A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16"/>
        <w:szCs w:val="16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553B1"/>
    <w:multiLevelType w:val="multilevel"/>
    <w:tmpl w:val="F2009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2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24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9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8"/>
  </w:num>
  <w:num w:numId="22">
    <w:abstractNumId w:val="9"/>
  </w:num>
  <w:num w:numId="23">
    <w:abstractNumId w:val="15"/>
  </w:num>
  <w:num w:numId="2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C2"/>
    <w:rsid w:val="00046863"/>
    <w:rsid w:val="000B60F5"/>
    <w:rsid w:val="000E1618"/>
    <w:rsid w:val="000E3851"/>
    <w:rsid w:val="00121E7D"/>
    <w:rsid w:val="001B79A2"/>
    <w:rsid w:val="00296754"/>
    <w:rsid w:val="002B4C45"/>
    <w:rsid w:val="002B7DF2"/>
    <w:rsid w:val="002F600A"/>
    <w:rsid w:val="0038792A"/>
    <w:rsid w:val="003973F8"/>
    <w:rsid w:val="003F7FAC"/>
    <w:rsid w:val="004234E5"/>
    <w:rsid w:val="00427C5A"/>
    <w:rsid w:val="00435251"/>
    <w:rsid w:val="0046682C"/>
    <w:rsid w:val="00473D73"/>
    <w:rsid w:val="00482374"/>
    <w:rsid w:val="004D3DDF"/>
    <w:rsid w:val="004D5FAB"/>
    <w:rsid w:val="004E23C2"/>
    <w:rsid w:val="005551E4"/>
    <w:rsid w:val="007127A6"/>
    <w:rsid w:val="007551E8"/>
    <w:rsid w:val="007709A7"/>
    <w:rsid w:val="00786A41"/>
    <w:rsid w:val="00795946"/>
    <w:rsid w:val="007A0790"/>
    <w:rsid w:val="007E6FDE"/>
    <w:rsid w:val="008368F9"/>
    <w:rsid w:val="0084678A"/>
    <w:rsid w:val="009010FF"/>
    <w:rsid w:val="00901230"/>
    <w:rsid w:val="00921BA2"/>
    <w:rsid w:val="00922F94"/>
    <w:rsid w:val="00956C19"/>
    <w:rsid w:val="009878D2"/>
    <w:rsid w:val="00A2175D"/>
    <w:rsid w:val="00A2184F"/>
    <w:rsid w:val="00A337AB"/>
    <w:rsid w:val="00A54EDE"/>
    <w:rsid w:val="00AC0E1E"/>
    <w:rsid w:val="00AD2904"/>
    <w:rsid w:val="00AE60E3"/>
    <w:rsid w:val="00B07A3B"/>
    <w:rsid w:val="00B34B75"/>
    <w:rsid w:val="00B36DB3"/>
    <w:rsid w:val="00B75A05"/>
    <w:rsid w:val="00B7601E"/>
    <w:rsid w:val="00B7645D"/>
    <w:rsid w:val="00BB11CF"/>
    <w:rsid w:val="00BB3F1C"/>
    <w:rsid w:val="00C50360"/>
    <w:rsid w:val="00C866A3"/>
    <w:rsid w:val="00CA3193"/>
    <w:rsid w:val="00CC0B43"/>
    <w:rsid w:val="00CE44C4"/>
    <w:rsid w:val="00D00E2C"/>
    <w:rsid w:val="00D00EB1"/>
    <w:rsid w:val="00D213EF"/>
    <w:rsid w:val="00D534AA"/>
    <w:rsid w:val="00D83AC9"/>
    <w:rsid w:val="00DD227E"/>
    <w:rsid w:val="00DF4106"/>
    <w:rsid w:val="00E47A9C"/>
    <w:rsid w:val="00E868D4"/>
    <w:rsid w:val="00E90B61"/>
    <w:rsid w:val="00E93BBB"/>
    <w:rsid w:val="00E96B05"/>
    <w:rsid w:val="00EB1A40"/>
    <w:rsid w:val="00F0723E"/>
    <w:rsid w:val="00F85B15"/>
    <w:rsid w:val="00F866BB"/>
    <w:rsid w:val="00FA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5:chartTrackingRefBased/>
  <w15:docId w15:val="{24B31708-39A4-42CE-BB83-7BAF07F6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86A41"/>
    <w:pPr>
      <w:keepNext/>
      <w:spacing w:before="240" w:after="60" w:line="240" w:lineRule="auto"/>
      <w:outlineLvl w:val="3"/>
    </w:pPr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86A4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86A41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semiHidden/>
    <w:rsid w:val="00786A41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786A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786A4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semiHidden/>
    <w:unhideWhenUsed/>
    <w:rsid w:val="00786A4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aliases w:val="Znak Znak"/>
    <w:basedOn w:val="Domylnaczcionkaakapitu"/>
    <w:link w:val="Tytu"/>
    <w:locked/>
    <w:rsid w:val="00786A41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"/>
    <w:basedOn w:val="Normalny"/>
    <w:link w:val="TytuZnak"/>
    <w:qFormat/>
    <w:rsid w:val="00786A4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786A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786A41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6A41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styleId="Podtytu">
    <w:name w:val="Subtitle"/>
    <w:basedOn w:val="Normalny"/>
    <w:link w:val="PodtytuZnak"/>
    <w:qFormat/>
    <w:rsid w:val="00786A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x-none"/>
    </w:rPr>
  </w:style>
  <w:style w:type="character" w:customStyle="1" w:styleId="PodtytuZnak">
    <w:name w:val="Podtytuł Znak"/>
    <w:basedOn w:val="Domylnaczcionkaakapitu"/>
    <w:link w:val="Podtytu"/>
    <w:rsid w:val="00786A41"/>
    <w:rPr>
      <w:rFonts w:ascii="Times New Roman" w:eastAsia="Times New Roman" w:hAnsi="Times New Roman" w:cs="Times New Roman"/>
      <w:b/>
      <w:sz w:val="26"/>
      <w:szCs w:val="20"/>
      <w:lang w:val="x-none"/>
    </w:rPr>
  </w:style>
  <w:style w:type="paragraph" w:styleId="Tekstpodstawowy3">
    <w:name w:val="Body Text 3"/>
    <w:basedOn w:val="Normalny"/>
    <w:link w:val="Tekstpodstawowy3Znak"/>
    <w:semiHidden/>
    <w:unhideWhenUsed/>
    <w:rsid w:val="00786A41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86A41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86A41"/>
    <w:pPr>
      <w:spacing w:after="0" w:line="240" w:lineRule="auto"/>
    </w:pPr>
    <w:rPr>
      <w:rFonts w:ascii="Garamond" w:eastAsia="Calibri" w:hAnsi="Garamond" w:cs="Times New Roman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6A41"/>
    <w:rPr>
      <w:rFonts w:ascii="Garamond" w:eastAsia="Calibri" w:hAnsi="Garamond" w:cs="Times New Roman"/>
      <w:sz w:val="24"/>
      <w:szCs w:val="21"/>
      <w:lang w:val="x-none"/>
    </w:rPr>
  </w:style>
  <w:style w:type="paragraph" w:styleId="Bezodstpw">
    <w:name w:val="No Spacing"/>
    <w:uiPriority w:val="99"/>
    <w:qFormat/>
    <w:rsid w:val="00786A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86A41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ust">
    <w:name w:val="ust"/>
    <w:rsid w:val="00786A41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oPublico1">
    <w:name w:val="ProPublico1"/>
    <w:basedOn w:val="Normalny"/>
    <w:rsid w:val="00786A41"/>
    <w:pPr>
      <w:spacing w:after="0"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Standard">
    <w:name w:val="Standard"/>
    <w:rsid w:val="00786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86A41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6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A41"/>
  </w:style>
  <w:style w:type="paragraph" w:styleId="Akapitzlist">
    <w:name w:val="List Paragraph"/>
    <w:basedOn w:val="Normalny"/>
    <w:uiPriority w:val="34"/>
    <w:qFormat/>
    <w:rsid w:val="00B07A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1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E7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C0E1E"/>
    <w:rPr>
      <w:color w:val="0000FF"/>
      <w:u w:val="single"/>
    </w:rPr>
  </w:style>
  <w:style w:type="character" w:customStyle="1" w:styleId="Teksttreci">
    <w:name w:val="Tekst treści_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40">
    <w:name w:val="Nagłówek #4_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">
    <w:name w:val="Nagłówek #3_"/>
    <w:link w:val="Nagwek30"/>
    <w:rsid w:val="003F7FAC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Teksttreci5">
    <w:name w:val="Tekst treści (5)_"/>
    <w:link w:val="Teksttreci50"/>
    <w:rsid w:val="003F7FAC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Teksttreci6">
    <w:name w:val="Tekst treści (6)_"/>
    <w:link w:val="Teksttreci60"/>
    <w:rsid w:val="003F7F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41">
    <w:name w:val="Nagłówek #4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eksttreci0">
    <w:name w:val="Tekst treści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Nagwek413pt">
    <w:name w:val="Nagłówek #4 + 13 pt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Nagwek32">
    <w:name w:val="Nagłówek #3 (2)_"/>
    <w:link w:val="Nagwek320"/>
    <w:rsid w:val="003F7FAC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3213pt">
    <w:name w:val="Nagłówek #3 (2) + 13 pt"/>
    <w:rsid w:val="003F7FA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eksttreciPogrubienie">
    <w:name w:val="Tekst treści + Pogrubienie"/>
    <w:rsid w:val="003F7FA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Nagwek30">
    <w:name w:val="Nagłówek #3"/>
    <w:basedOn w:val="Normalny"/>
    <w:link w:val="Nagwek3"/>
    <w:rsid w:val="003F7FAC"/>
    <w:pPr>
      <w:shd w:val="clear" w:color="auto" w:fill="FFFFFF"/>
      <w:spacing w:before="540" w:after="0" w:line="0" w:lineRule="atLeast"/>
      <w:ind w:hanging="680"/>
      <w:jc w:val="both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Teksttreci50">
    <w:name w:val="Tekst treści (5)"/>
    <w:basedOn w:val="Normalny"/>
    <w:link w:val="Teksttreci5"/>
    <w:rsid w:val="003F7FAC"/>
    <w:pPr>
      <w:shd w:val="clear" w:color="auto" w:fill="FFFFFF"/>
      <w:spacing w:after="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Teksttreci60">
    <w:name w:val="Tekst treści (6)"/>
    <w:basedOn w:val="Normalny"/>
    <w:link w:val="Teksttreci6"/>
    <w:rsid w:val="003F7FAC"/>
    <w:pPr>
      <w:shd w:val="clear" w:color="auto" w:fill="FFFFFF"/>
      <w:spacing w:after="0" w:line="274" w:lineRule="exact"/>
      <w:ind w:hanging="34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gwek320">
    <w:name w:val="Nagłówek #3 (2)"/>
    <w:basedOn w:val="Normalny"/>
    <w:link w:val="Nagwek32"/>
    <w:rsid w:val="003F7FAC"/>
    <w:pPr>
      <w:shd w:val="clear" w:color="auto" w:fill="FFFFFF"/>
      <w:spacing w:after="180" w:line="312" w:lineRule="exact"/>
      <w:outlineLvl w:val="2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8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14</Pages>
  <Words>4854</Words>
  <Characters>29129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Czarnecka</dc:creator>
  <cp:keywords/>
  <dc:description/>
  <cp:lastModifiedBy>Jolanta Czarnecka</cp:lastModifiedBy>
  <cp:revision>29</cp:revision>
  <cp:lastPrinted>2020-12-16T12:23:00Z</cp:lastPrinted>
  <dcterms:created xsi:type="dcterms:W3CDTF">2020-02-25T07:44:00Z</dcterms:created>
  <dcterms:modified xsi:type="dcterms:W3CDTF">2020-12-17T09:54:00Z</dcterms:modified>
</cp:coreProperties>
</file>