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B0468C">
        <w:rPr>
          <w:rFonts w:eastAsia="Times New Roman" w:cs="Arial"/>
          <w:szCs w:val="26"/>
          <w:lang w:eastAsia="pl-PL"/>
        </w:rPr>
        <w:t>20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1C404E" w:rsidRPr="00655600" w:rsidRDefault="00655600" w:rsidP="005F15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Default="00B0468C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B0468C">
        <w:rPr>
          <w:rFonts w:ascii="Calibri" w:hAnsi="Calibri"/>
          <w:b/>
          <w:color w:val="000000"/>
        </w:rPr>
        <w:t>Indywidualne konsultacje prawnicze dla rodziców w Świetlicy Środowiskowej w Ożarowie.</w:t>
      </w: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B0468C">
        <w:rPr>
          <w:b/>
          <w:bCs/>
        </w:rPr>
        <w:t>13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</w:t>
      </w:r>
      <w:r w:rsidR="00B7792D">
        <w:t>06.09</w:t>
      </w:r>
      <w:r>
        <w:t xml:space="preserve">.2019 o godzinie </w:t>
      </w:r>
      <w:r w:rsidR="00B7792D">
        <w:t xml:space="preserve">10.15 </w:t>
      </w:r>
      <w:r>
        <w:t xml:space="preserve">odbyło się otwarcie ofert w przetargu nieograniczonym na </w:t>
      </w:r>
      <w:r w:rsidR="00B0468C" w:rsidRPr="00B0468C">
        <w:rPr>
          <w:b/>
          <w:bCs/>
        </w:rPr>
        <w:t>Indywidualne konsultacje prawnicze dla rodziców w Świ</w:t>
      </w:r>
      <w:r w:rsidR="00B0468C">
        <w:rPr>
          <w:b/>
          <w:bCs/>
        </w:rPr>
        <w:t>etlicy Środowiskowej w Ożarowie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1026"/>
        <w:gridCol w:w="475"/>
        <w:gridCol w:w="1026"/>
        <w:gridCol w:w="475"/>
        <w:gridCol w:w="1047"/>
        <w:gridCol w:w="770"/>
        <w:gridCol w:w="1060"/>
        <w:gridCol w:w="782"/>
        <w:gridCol w:w="993"/>
        <w:gridCol w:w="854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6F5995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3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54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6F5995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993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54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055D9" w:rsidRPr="00F4181C" w:rsidTr="006F5995">
        <w:trPr>
          <w:trHeight w:val="8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0468C" w:rsidRPr="00B0468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 xml:space="preserve">Kancelaria Adwokacka </w:t>
            </w:r>
          </w:p>
          <w:p w:rsidR="00B0468C" w:rsidRPr="00B0468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Adw. Izabela Garbacz-Rojek</w:t>
            </w:r>
          </w:p>
          <w:p w:rsidR="00B0468C" w:rsidRPr="00B0468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Ul. Mickiewicza 5</w:t>
            </w:r>
          </w:p>
          <w:p w:rsidR="002055D9" w:rsidRPr="00F4181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25-352 Kielce</w:t>
            </w:r>
          </w:p>
        </w:tc>
        <w:tc>
          <w:tcPr>
            <w:tcW w:w="1026" w:type="dxa"/>
            <w:vAlign w:val="center"/>
          </w:tcPr>
          <w:p w:rsidR="002055D9" w:rsidRPr="00F4181C" w:rsidRDefault="006F5995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28800,00</w:t>
            </w:r>
          </w:p>
        </w:tc>
        <w:tc>
          <w:tcPr>
            <w:tcW w:w="475" w:type="dxa"/>
            <w:vAlign w:val="center"/>
          </w:tcPr>
          <w:p w:rsidR="002055D9" w:rsidRPr="00F4181C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026" w:type="dxa"/>
            <w:vAlign w:val="center"/>
          </w:tcPr>
          <w:p w:rsidR="002055D9" w:rsidRPr="00F4181C" w:rsidRDefault="006F599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21600,00</w:t>
            </w:r>
          </w:p>
        </w:tc>
        <w:tc>
          <w:tcPr>
            <w:tcW w:w="475" w:type="dxa"/>
            <w:vAlign w:val="center"/>
          </w:tcPr>
          <w:p w:rsidR="002055D9" w:rsidRPr="00F4181C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047" w:type="dxa"/>
            <w:vAlign w:val="center"/>
          </w:tcPr>
          <w:p w:rsidR="002055D9" w:rsidRPr="00F4181C" w:rsidRDefault="006F5995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26400,00</w:t>
            </w:r>
          </w:p>
        </w:tc>
        <w:tc>
          <w:tcPr>
            <w:tcW w:w="770" w:type="dxa"/>
            <w:vAlign w:val="center"/>
          </w:tcPr>
          <w:p w:rsidR="002055D9" w:rsidRPr="00F4181C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060" w:type="dxa"/>
            <w:vAlign w:val="center"/>
          </w:tcPr>
          <w:p w:rsidR="002055D9" w:rsidRPr="00F4181C" w:rsidRDefault="006F599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24000,00</w:t>
            </w:r>
          </w:p>
        </w:tc>
        <w:tc>
          <w:tcPr>
            <w:tcW w:w="782" w:type="dxa"/>
            <w:vAlign w:val="center"/>
          </w:tcPr>
          <w:p w:rsidR="002055D9" w:rsidRPr="00F4181C" w:rsidRDefault="006F5995" w:rsidP="006F59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993" w:type="dxa"/>
            <w:vAlign w:val="center"/>
          </w:tcPr>
          <w:p w:rsidR="002055D9" w:rsidRPr="00F4181C" w:rsidRDefault="006F599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28800,00</w:t>
            </w:r>
          </w:p>
        </w:tc>
        <w:tc>
          <w:tcPr>
            <w:tcW w:w="854" w:type="dxa"/>
            <w:vAlign w:val="center"/>
          </w:tcPr>
          <w:p w:rsidR="002055D9" w:rsidRPr="00F4181C" w:rsidRDefault="006F5995" w:rsidP="006F59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2055D9" w:rsidRPr="00F4181C" w:rsidTr="006F5995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54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055D9" w:rsidRPr="00F4181C" w:rsidTr="006F5995">
        <w:trPr>
          <w:trHeight w:val="19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89</w:t>
            </w: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99</w:t>
            </w:r>
          </w:p>
        </w:tc>
        <w:tc>
          <w:tcPr>
            <w:tcW w:w="1047" w:type="dxa"/>
            <w:vMerge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2055D9" w:rsidRPr="005A0053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99</w:t>
            </w:r>
          </w:p>
        </w:tc>
        <w:tc>
          <w:tcPr>
            <w:tcW w:w="1060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2055D9" w:rsidRPr="005A0053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99</w:t>
            </w:r>
          </w:p>
        </w:tc>
        <w:tc>
          <w:tcPr>
            <w:tcW w:w="993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055D9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88</w:t>
            </w:r>
          </w:p>
          <w:p w:rsidR="005A0053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F522AF" w:rsidRPr="00F4181C" w:rsidTr="006F5995">
        <w:trPr>
          <w:trHeight w:val="81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0468C" w:rsidRPr="00B0468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 xml:space="preserve">Kancelaria Adwokacka Małgorzata </w:t>
            </w:r>
            <w:proofErr w:type="spellStart"/>
            <w:r w:rsidRPr="00B0468C">
              <w:rPr>
                <w:rFonts w:eastAsia="Times New Roman" w:cs="Times New Roman"/>
                <w:color w:val="000000"/>
                <w:lang w:eastAsia="pl-PL"/>
              </w:rPr>
              <w:t>Brezdeń</w:t>
            </w:r>
            <w:proofErr w:type="spellEnd"/>
          </w:p>
          <w:p w:rsidR="00F522AF" w:rsidRPr="005F152E" w:rsidRDefault="005F152E" w:rsidP="005F15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Ul. Mickiewicza 15, </w:t>
            </w:r>
            <w:r w:rsidR="00B0468C" w:rsidRPr="00B0468C">
              <w:rPr>
                <w:rFonts w:eastAsia="Times New Roman" w:cs="Times New Roman"/>
                <w:color w:val="000000"/>
                <w:lang w:eastAsia="pl-PL"/>
              </w:rPr>
              <w:t>27-600 Sandomierz</w:t>
            </w:r>
          </w:p>
        </w:tc>
        <w:tc>
          <w:tcPr>
            <w:tcW w:w="1026" w:type="dxa"/>
            <w:vAlign w:val="center"/>
          </w:tcPr>
          <w:p w:rsidR="006F5995" w:rsidRPr="00AC1F2F" w:rsidRDefault="006F5995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23952,20</w:t>
            </w:r>
          </w:p>
        </w:tc>
        <w:tc>
          <w:tcPr>
            <w:tcW w:w="475" w:type="dxa"/>
            <w:vAlign w:val="center"/>
          </w:tcPr>
          <w:p w:rsidR="00F522AF" w:rsidRPr="00AC1F2F" w:rsidRDefault="006F5995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026" w:type="dxa"/>
            <w:vAlign w:val="center"/>
          </w:tcPr>
          <w:p w:rsidR="00F522AF" w:rsidRDefault="006F5995" w:rsidP="00E67742">
            <w:pPr>
              <w:jc w:val="center"/>
            </w:pPr>
            <w:r w:rsidRPr="006F5995">
              <w:t>23952,20</w:t>
            </w:r>
          </w:p>
        </w:tc>
        <w:tc>
          <w:tcPr>
            <w:tcW w:w="475" w:type="dxa"/>
            <w:vAlign w:val="center"/>
          </w:tcPr>
          <w:p w:rsidR="00F522AF" w:rsidRDefault="006F5995" w:rsidP="00A57D4E">
            <w:pPr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F522AF" w:rsidRDefault="006F5995" w:rsidP="00E67742">
            <w:pPr>
              <w:jc w:val="center"/>
            </w:pPr>
            <w:r w:rsidRPr="006F5995">
              <w:t>23952,20</w:t>
            </w:r>
          </w:p>
        </w:tc>
        <w:tc>
          <w:tcPr>
            <w:tcW w:w="770" w:type="dxa"/>
          </w:tcPr>
          <w:p w:rsidR="00F522AF" w:rsidRDefault="006F5995" w:rsidP="00A57D4E">
            <w:pPr>
              <w:jc w:val="center"/>
            </w:pPr>
            <w:r>
              <w:t>59</w:t>
            </w:r>
          </w:p>
        </w:tc>
        <w:tc>
          <w:tcPr>
            <w:tcW w:w="1060" w:type="dxa"/>
          </w:tcPr>
          <w:p w:rsidR="00F522AF" w:rsidRDefault="006F5995" w:rsidP="00E67742">
            <w:pPr>
              <w:jc w:val="center"/>
            </w:pPr>
            <w:r w:rsidRPr="006F5995">
              <w:t>23952,20</w:t>
            </w:r>
          </w:p>
        </w:tc>
        <w:tc>
          <w:tcPr>
            <w:tcW w:w="782" w:type="dxa"/>
          </w:tcPr>
          <w:p w:rsidR="00F522AF" w:rsidRDefault="006F5995" w:rsidP="0041301B">
            <w:pPr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F522AF" w:rsidRDefault="006F5995" w:rsidP="00E67742">
            <w:pPr>
              <w:jc w:val="center"/>
            </w:pPr>
            <w:r w:rsidRPr="006F5995">
              <w:t>23952,20</w:t>
            </w:r>
          </w:p>
        </w:tc>
        <w:tc>
          <w:tcPr>
            <w:tcW w:w="854" w:type="dxa"/>
          </w:tcPr>
          <w:p w:rsidR="00F522AF" w:rsidRDefault="006F5995" w:rsidP="00A57D4E">
            <w:pPr>
              <w:jc w:val="center"/>
            </w:pPr>
            <w:r>
              <w:t>53</w:t>
            </w:r>
          </w:p>
        </w:tc>
      </w:tr>
      <w:tr w:rsidR="00F522AF" w:rsidRPr="00F4181C" w:rsidTr="006F5995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</w:tcPr>
          <w:p w:rsidR="00F522AF" w:rsidRDefault="00F522AF" w:rsidP="0055392F">
            <w:r>
              <w:t xml:space="preserve">            e</w:t>
            </w:r>
          </w:p>
        </w:tc>
        <w:tc>
          <w:tcPr>
            <w:tcW w:w="475" w:type="dxa"/>
          </w:tcPr>
          <w:p w:rsidR="00F522AF" w:rsidRDefault="00F522AF" w:rsidP="00A57D4E"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993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854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</w:tr>
      <w:tr w:rsidR="00F522AF" w:rsidRPr="00F4181C" w:rsidTr="006F5995">
        <w:trPr>
          <w:trHeight w:val="10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6F599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99</w:t>
            </w:r>
          </w:p>
        </w:tc>
        <w:tc>
          <w:tcPr>
            <w:tcW w:w="1026" w:type="dxa"/>
            <w:vMerge/>
          </w:tcPr>
          <w:p w:rsidR="00F522AF" w:rsidRDefault="00F522AF" w:rsidP="0055392F"/>
        </w:tc>
        <w:tc>
          <w:tcPr>
            <w:tcW w:w="475" w:type="dxa"/>
          </w:tcPr>
          <w:p w:rsidR="00F522AF" w:rsidRPr="005A0053" w:rsidRDefault="006F5995" w:rsidP="00A57D4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47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5A0053" w:rsidRDefault="006F5995" w:rsidP="00A57D4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60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5A0053" w:rsidRDefault="006F5995" w:rsidP="0041301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3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854" w:type="dxa"/>
          </w:tcPr>
          <w:p w:rsidR="00F522AF" w:rsidRPr="005A0053" w:rsidRDefault="006F5995" w:rsidP="00A57D4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B382C" w:rsidRPr="00F4181C" w:rsidTr="006F5995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B382C" w:rsidRPr="00F4181C" w:rsidRDefault="0041301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B0468C" w:rsidRPr="00B0468C" w:rsidRDefault="00B0468C" w:rsidP="00347FF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>Kancelaria</w:t>
            </w:r>
            <w:proofErr w:type="spellEnd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>Radcy</w:t>
            </w:r>
            <w:proofErr w:type="spellEnd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>Prawnego</w:t>
            </w:r>
            <w:proofErr w:type="spellEnd"/>
          </w:p>
          <w:p w:rsidR="00B0468C" w:rsidRPr="00B0468C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 xml:space="preserve">Mateusz </w:t>
            </w: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>Sieńko</w:t>
            </w:r>
            <w:proofErr w:type="spellEnd"/>
          </w:p>
          <w:p w:rsidR="006B382C" w:rsidRPr="00552625" w:rsidRDefault="00B0468C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Babin</w:t>
            </w:r>
            <w:proofErr w:type="spellEnd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 xml:space="preserve"> 195, 24-200 </w:t>
            </w:r>
            <w:proofErr w:type="spellStart"/>
            <w:r w:rsidRPr="00B0468C">
              <w:rPr>
                <w:rFonts w:eastAsia="Times New Roman" w:cs="Times New Roman"/>
                <w:color w:val="000000"/>
                <w:lang w:val="en-US" w:eastAsia="pl-PL"/>
              </w:rPr>
              <w:t>Bełżyce</w:t>
            </w:r>
            <w:proofErr w:type="spellEnd"/>
          </w:p>
        </w:tc>
        <w:tc>
          <w:tcPr>
            <w:tcW w:w="1026" w:type="dxa"/>
            <w:vAlign w:val="center"/>
          </w:tcPr>
          <w:p w:rsidR="006B382C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-</w:t>
            </w:r>
          </w:p>
        </w:tc>
        <w:tc>
          <w:tcPr>
            <w:tcW w:w="475" w:type="dxa"/>
            <w:vAlign w:val="center"/>
          </w:tcPr>
          <w:p w:rsidR="006B382C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-</w:t>
            </w:r>
          </w:p>
        </w:tc>
        <w:tc>
          <w:tcPr>
            <w:tcW w:w="1026" w:type="dxa"/>
            <w:vAlign w:val="center"/>
          </w:tcPr>
          <w:p w:rsidR="006B382C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475" w:type="dxa"/>
            <w:vAlign w:val="center"/>
          </w:tcPr>
          <w:p w:rsidR="006B382C" w:rsidRDefault="00347FF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47" w:type="dxa"/>
            <w:vAlign w:val="center"/>
          </w:tcPr>
          <w:p w:rsidR="00347FF9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B382C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  <w:vAlign w:val="center"/>
          </w:tcPr>
          <w:p w:rsidR="006B382C" w:rsidRDefault="00347FF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60" w:type="dxa"/>
            <w:vAlign w:val="center"/>
          </w:tcPr>
          <w:p w:rsidR="006B382C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45460,80</w:t>
            </w:r>
          </w:p>
        </w:tc>
        <w:tc>
          <w:tcPr>
            <w:tcW w:w="782" w:type="dxa"/>
            <w:vAlign w:val="center"/>
          </w:tcPr>
          <w:p w:rsidR="006B382C" w:rsidRDefault="006B382C" w:rsidP="00347F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47FF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vAlign w:val="center"/>
          </w:tcPr>
          <w:p w:rsidR="006B382C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854" w:type="dxa"/>
            <w:vAlign w:val="center"/>
          </w:tcPr>
          <w:p w:rsidR="006B382C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</w:tr>
      <w:tr w:rsidR="006B382C" w:rsidRPr="00F4181C" w:rsidTr="006F5995">
        <w:trPr>
          <w:trHeight w:val="52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B382C" w:rsidRDefault="00347FF9" w:rsidP="0040719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475" w:type="dxa"/>
          </w:tcPr>
          <w:p w:rsidR="006B382C" w:rsidRDefault="00347FF9" w:rsidP="00A57D4E">
            <w:pPr>
              <w:jc w:val="center"/>
            </w:pPr>
            <w:r>
              <w:t>-</w:t>
            </w:r>
          </w:p>
        </w:tc>
        <w:tc>
          <w:tcPr>
            <w:tcW w:w="1026" w:type="dxa"/>
            <w:vMerge w:val="restart"/>
          </w:tcPr>
          <w:p w:rsidR="006B382C" w:rsidRDefault="00347FF9" w:rsidP="0040719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475" w:type="dxa"/>
          </w:tcPr>
          <w:p w:rsidR="006B382C" w:rsidRDefault="00347FF9" w:rsidP="00A57D4E">
            <w:pPr>
              <w:jc w:val="center"/>
            </w:pPr>
            <w:r>
              <w:t>-</w:t>
            </w:r>
          </w:p>
        </w:tc>
        <w:tc>
          <w:tcPr>
            <w:tcW w:w="1047" w:type="dxa"/>
            <w:vMerge w:val="restart"/>
          </w:tcPr>
          <w:p w:rsidR="006B382C" w:rsidRDefault="00347FF9" w:rsidP="0040719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</w:tcPr>
          <w:p w:rsidR="006B382C" w:rsidRDefault="00347FF9" w:rsidP="00A57D4E">
            <w:pPr>
              <w:jc w:val="center"/>
            </w:pPr>
            <w:r>
              <w:t>-</w:t>
            </w:r>
          </w:p>
        </w:tc>
        <w:tc>
          <w:tcPr>
            <w:tcW w:w="1060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993" w:type="dxa"/>
            <w:vMerge w:val="restart"/>
          </w:tcPr>
          <w:p w:rsidR="006B382C" w:rsidRDefault="00347FF9" w:rsidP="0040719B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854" w:type="dxa"/>
          </w:tcPr>
          <w:p w:rsidR="006B382C" w:rsidRDefault="00347FF9" w:rsidP="00A57D4E">
            <w:pPr>
              <w:jc w:val="center"/>
            </w:pPr>
            <w:r>
              <w:t>-</w:t>
            </w:r>
          </w:p>
        </w:tc>
      </w:tr>
      <w:tr w:rsidR="006B382C" w:rsidRPr="00F4181C" w:rsidTr="006F5995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347FF9" w:rsidP="004130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347FF9" w:rsidP="00A57D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7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B382C" w:rsidRPr="0054506E" w:rsidRDefault="00347FF9" w:rsidP="00A57D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0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B382C" w:rsidRPr="0054506E" w:rsidRDefault="0054506E" w:rsidP="00347FF9">
            <w:pPr>
              <w:jc w:val="center"/>
              <w:rPr>
                <w:b/>
              </w:rPr>
            </w:pPr>
            <w:r w:rsidRPr="0054506E">
              <w:rPr>
                <w:b/>
              </w:rPr>
              <w:t>7</w:t>
            </w:r>
            <w:r w:rsidR="00347FF9">
              <w:rPr>
                <w:b/>
              </w:rPr>
              <w:t>1</w:t>
            </w:r>
          </w:p>
        </w:tc>
        <w:tc>
          <w:tcPr>
            <w:tcW w:w="993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</w:tcPr>
          <w:p w:rsidR="006B382C" w:rsidRPr="0054506E" w:rsidRDefault="00347FF9" w:rsidP="004130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FF9" w:rsidRPr="00F4181C" w:rsidTr="006F5995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47FF9" w:rsidRPr="00F4181C" w:rsidRDefault="00347FF9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47FF9" w:rsidRPr="005F152E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Kancelaria Radcy Prawnego</w:t>
            </w:r>
          </w:p>
          <w:p w:rsidR="00347FF9" w:rsidRPr="005F152E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Monika Mazur</w:t>
            </w:r>
          </w:p>
          <w:p w:rsidR="00347FF9" w:rsidRPr="005F152E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Wyszmontów 1, 27-530 Ożarów</w:t>
            </w:r>
          </w:p>
        </w:tc>
        <w:tc>
          <w:tcPr>
            <w:tcW w:w="1026" w:type="dxa"/>
            <w:vAlign w:val="center"/>
          </w:tcPr>
          <w:p w:rsidR="00347FF9" w:rsidRPr="005F152E" w:rsidRDefault="00347FF9" w:rsidP="00870C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23952,00</w:t>
            </w:r>
          </w:p>
        </w:tc>
        <w:tc>
          <w:tcPr>
            <w:tcW w:w="475" w:type="dxa"/>
            <w:vAlign w:val="center"/>
          </w:tcPr>
          <w:p w:rsidR="00347FF9" w:rsidRPr="005F152E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347FF9" w:rsidRPr="005F152E" w:rsidRDefault="00347FF9" w:rsidP="00870C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21552,00</w:t>
            </w:r>
          </w:p>
        </w:tc>
        <w:tc>
          <w:tcPr>
            <w:tcW w:w="475" w:type="dxa"/>
            <w:vAlign w:val="center"/>
          </w:tcPr>
          <w:p w:rsidR="00347FF9" w:rsidRPr="005F152E" w:rsidRDefault="00347FF9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047" w:type="dxa"/>
          </w:tcPr>
          <w:p w:rsidR="00347FF9" w:rsidRPr="005F152E" w:rsidRDefault="00347FF9" w:rsidP="00870C93">
            <w:pPr>
              <w:rPr>
                <w:b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23952,00</w:t>
            </w:r>
          </w:p>
        </w:tc>
        <w:tc>
          <w:tcPr>
            <w:tcW w:w="770" w:type="dxa"/>
          </w:tcPr>
          <w:p w:rsidR="00347FF9" w:rsidRPr="005F152E" w:rsidRDefault="00347FF9" w:rsidP="00A57D4E">
            <w:pPr>
              <w:rPr>
                <w:b/>
              </w:rPr>
            </w:pPr>
            <w:r w:rsidRPr="005F152E">
              <w:rPr>
                <w:b/>
              </w:rPr>
              <w:t>60</w:t>
            </w:r>
          </w:p>
        </w:tc>
        <w:tc>
          <w:tcPr>
            <w:tcW w:w="1060" w:type="dxa"/>
          </w:tcPr>
          <w:p w:rsidR="00347FF9" w:rsidRPr="005F152E" w:rsidRDefault="00347FF9" w:rsidP="00870C93">
            <w:pPr>
              <w:rPr>
                <w:b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23952,00</w:t>
            </w:r>
          </w:p>
        </w:tc>
        <w:tc>
          <w:tcPr>
            <w:tcW w:w="782" w:type="dxa"/>
          </w:tcPr>
          <w:p w:rsidR="00347FF9" w:rsidRPr="005F152E" w:rsidRDefault="00347FF9" w:rsidP="00A57D4E">
            <w:pPr>
              <w:rPr>
                <w:b/>
              </w:rPr>
            </w:pPr>
            <w:r w:rsidRPr="005F152E">
              <w:rPr>
                <w:b/>
              </w:rPr>
              <w:t>60</w:t>
            </w:r>
          </w:p>
        </w:tc>
        <w:tc>
          <w:tcPr>
            <w:tcW w:w="993" w:type="dxa"/>
          </w:tcPr>
          <w:p w:rsidR="00347FF9" w:rsidRPr="005F152E" w:rsidRDefault="00B7792D" w:rsidP="00870C93">
            <w:pPr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21552</w:t>
            </w:r>
            <w:r w:rsidR="00347FF9" w:rsidRPr="005F152E">
              <w:rPr>
                <w:rFonts w:eastAsia="Times New Roman" w:cs="Times New Roman"/>
                <w:b/>
                <w:color w:val="000000"/>
                <w:lang w:eastAsia="pl-PL"/>
              </w:rPr>
              <w:t>,00</w:t>
            </w:r>
          </w:p>
        </w:tc>
        <w:tc>
          <w:tcPr>
            <w:tcW w:w="854" w:type="dxa"/>
          </w:tcPr>
          <w:p w:rsidR="00347FF9" w:rsidRPr="005F152E" w:rsidRDefault="00347FF9" w:rsidP="00A57D4E">
            <w:pPr>
              <w:rPr>
                <w:b/>
              </w:rPr>
            </w:pPr>
            <w:r w:rsidRPr="005F152E">
              <w:rPr>
                <w:b/>
              </w:rPr>
              <w:t>60</w:t>
            </w:r>
          </w:p>
        </w:tc>
      </w:tr>
      <w:tr w:rsidR="00347FF9" w:rsidRPr="00F4181C" w:rsidTr="006F5995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552625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347FF9" w:rsidRPr="005F152E" w:rsidRDefault="00347FF9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Merge w:val="restart"/>
            <w:vAlign w:val="center"/>
          </w:tcPr>
          <w:p w:rsidR="00347FF9" w:rsidRPr="005F152E" w:rsidRDefault="00347FF9" w:rsidP="00347FF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Merge w:val="restart"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347FF9" w:rsidRPr="005F152E" w:rsidRDefault="00347FF9" w:rsidP="00870C93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e</w:t>
            </w:r>
          </w:p>
        </w:tc>
        <w:tc>
          <w:tcPr>
            <w:tcW w:w="854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</w:tr>
      <w:tr w:rsidR="00347FF9" w:rsidRPr="00F4181C" w:rsidTr="00347FF9">
        <w:trPr>
          <w:trHeight w:val="269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552625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47FF9" w:rsidRPr="005F152E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  <w:vMerge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4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347FF9" w:rsidRPr="00F4181C" w:rsidTr="005F152E">
        <w:trPr>
          <w:trHeight w:val="269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552625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Pr="005F152E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4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347FF9" w:rsidRPr="00F4181C" w:rsidTr="00347FF9">
        <w:trPr>
          <w:trHeight w:val="269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552625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Pr="005F152E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  <w:vMerge/>
            <w:vAlign w:val="center"/>
          </w:tcPr>
          <w:p w:rsidR="00347FF9" w:rsidRPr="005F152E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993" w:type="dxa"/>
            <w:vMerge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347FF9" w:rsidRPr="005F152E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F152E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</w:tr>
      <w:tr w:rsidR="00347FF9" w:rsidRPr="00F4181C" w:rsidTr="006F5995">
        <w:trPr>
          <w:trHeight w:val="33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552625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347FF9" w:rsidRDefault="00347FF9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347FF9" w:rsidRP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47FF9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47" w:type="dxa"/>
            <w:vMerge/>
            <w:vAlign w:val="center"/>
          </w:tcPr>
          <w:p w:rsidR="00347FF9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Merge/>
            <w:vAlign w:val="center"/>
          </w:tcPr>
          <w:p w:rsidR="00347FF9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47FF9" w:rsidRPr="00F4181C" w:rsidTr="00347FF9">
        <w:trPr>
          <w:trHeight w:val="59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347FF9" w:rsidRPr="00B0468C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Kancelaria Radcy Prawnego</w:t>
            </w:r>
          </w:p>
          <w:p w:rsidR="00347FF9" w:rsidRPr="00B0468C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Musiał Małgorzata</w:t>
            </w:r>
          </w:p>
          <w:p w:rsidR="00347FF9" w:rsidRPr="00552625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0468C">
              <w:rPr>
                <w:rFonts w:eastAsia="Times New Roman" w:cs="Times New Roman"/>
                <w:color w:val="000000"/>
                <w:lang w:eastAsia="pl-PL"/>
              </w:rPr>
              <w:t>Ul. Długa 18, 27-530 Ożarów</w:t>
            </w:r>
          </w:p>
        </w:tc>
        <w:tc>
          <w:tcPr>
            <w:tcW w:w="1026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37440,00</w:t>
            </w:r>
          </w:p>
        </w:tc>
        <w:tc>
          <w:tcPr>
            <w:tcW w:w="475" w:type="dxa"/>
            <w:vAlign w:val="center"/>
          </w:tcPr>
          <w:p w:rsidR="00347FF9" w:rsidRPr="007F359A" w:rsidRDefault="007F359A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359A"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26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37440,00</w:t>
            </w:r>
          </w:p>
        </w:tc>
        <w:tc>
          <w:tcPr>
            <w:tcW w:w="475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047" w:type="dxa"/>
            <w:vAlign w:val="center"/>
          </w:tcPr>
          <w:p w:rsidR="00347FF9" w:rsidRDefault="007F359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37440,00</w:t>
            </w:r>
          </w:p>
        </w:tc>
        <w:tc>
          <w:tcPr>
            <w:tcW w:w="770" w:type="dxa"/>
            <w:vAlign w:val="center"/>
          </w:tcPr>
          <w:p w:rsidR="00347FF9" w:rsidRDefault="007F359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60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37440,00</w:t>
            </w:r>
          </w:p>
        </w:tc>
        <w:tc>
          <w:tcPr>
            <w:tcW w:w="782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93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37440,00</w:t>
            </w:r>
          </w:p>
        </w:tc>
        <w:tc>
          <w:tcPr>
            <w:tcW w:w="854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</w:tr>
      <w:tr w:rsidR="00347FF9" w:rsidRPr="00F4181C" w:rsidTr="00347FF9">
        <w:trPr>
          <w:trHeight w:val="43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B0468C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347FF9" w:rsidRPr="007F359A" w:rsidRDefault="007F359A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359A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347FF9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347FF9" w:rsidRDefault="007F359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54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347FF9" w:rsidRPr="00F4181C" w:rsidTr="006F5995">
        <w:trPr>
          <w:trHeight w:val="55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347FF9" w:rsidRPr="00F4181C" w:rsidRDefault="00347FF9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347FF9" w:rsidRPr="00B0468C" w:rsidRDefault="00347FF9" w:rsidP="00B046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347FF9" w:rsidRPr="0054506E" w:rsidRDefault="007F359A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77</w:t>
            </w:r>
          </w:p>
        </w:tc>
        <w:tc>
          <w:tcPr>
            <w:tcW w:w="1026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047" w:type="dxa"/>
            <w:vMerge/>
            <w:vAlign w:val="center"/>
          </w:tcPr>
          <w:p w:rsidR="00347FF9" w:rsidRDefault="00347FF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347FF9" w:rsidRDefault="007F359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060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993" w:type="dxa"/>
            <w:vMerge/>
            <w:vAlign w:val="center"/>
          </w:tcPr>
          <w:p w:rsidR="00347FF9" w:rsidRDefault="00347FF9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347FF9" w:rsidRDefault="007F359A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</w:tbl>
    <w:p w:rsidR="007F359A" w:rsidRDefault="007F359A" w:rsidP="007F359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podstawie art. 87 ust 2 ustawy z dnia 29 stycznia 2004 roku Prawo zamówień publicznych (tj. Dz.U. z 2018 roku poz. 1986 ze zm.) zwanej dalej </w:t>
      </w:r>
      <w:proofErr w:type="spellStart"/>
      <w:r>
        <w:t>Pzp</w:t>
      </w:r>
      <w:proofErr w:type="spellEnd"/>
      <w:r>
        <w:t xml:space="preserve">, Zamawiający </w:t>
      </w:r>
      <w:r>
        <w:t xml:space="preserve">poprawił </w:t>
      </w:r>
      <w:r>
        <w:t xml:space="preserve"> w ofercie oczywist</w:t>
      </w:r>
      <w:r>
        <w:t xml:space="preserve">e </w:t>
      </w:r>
      <w:r>
        <w:t>omył</w:t>
      </w:r>
      <w:r>
        <w:t xml:space="preserve">ki </w:t>
      </w:r>
      <w:r>
        <w:t>rachunkow</w:t>
      </w:r>
      <w:r>
        <w:t>e</w:t>
      </w:r>
      <w:r>
        <w:t xml:space="preserve">, o których mowa w art. 87 ust 2 pkt 2 </w:t>
      </w:r>
      <w:proofErr w:type="spellStart"/>
      <w:r>
        <w:t>Pzp</w:t>
      </w:r>
      <w:proofErr w:type="spellEnd"/>
      <w:r>
        <w:t>, z uwzględnieniem konsekwencji rachunkowych dokonanych poprawek, w ten sposób, że:</w:t>
      </w:r>
    </w:p>
    <w:p w:rsidR="007F359A" w:rsidRDefault="007F359A" w:rsidP="007F359A">
      <w:pPr>
        <w:pStyle w:val="Akapitzlist"/>
        <w:spacing w:after="0" w:line="240" w:lineRule="auto"/>
        <w:ind w:left="644"/>
      </w:pPr>
      <w:r>
        <w:t>Część I, II, III, IV, V.</w:t>
      </w:r>
    </w:p>
    <w:p w:rsidR="007F359A" w:rsidRDefault="007F359A" w:rsidP="007F359A">
      <w:pPr>
        <w:pStyle w:val="Akapitzlist"/>
        <w:spacing w:after="0" w:line="240" w:lineRule="auto"/>
        <w:ind w:left="644"/>
      </w:pPr>
      <w:r>
        <w:t>Brutto 23 952 zł</w:t>
      </w:r>
    </w:p>
    <w:p w:rsidR="007F359A" w:rsidRDefault="007F359A" w:rsidP="007F359A">
      <w:pPr>
        <w:pStyle w:val="Akapitzlist"/>
        <w:spacing w:after="0" w:line="240" w:lineRule="auto"/>
        <w:ind w:left="644"/>
      </w:pPr>
      <w:r>
        <w:t>Kwota brutto za 1 godzinę 49,99 przy uwzględnieniu 480 godzin</w:t>
      </w:r>
    </w:p>
    <w:p w:rsidR="007F359A" w:rsidRDefault="007F359A" w:rsidP="007F359A">
      <w:pPr>
        <w:pStyle w:val="Akapitzlist"/>
        <w:spacing w:after="0" w:line="240" w:lineRule="auto"/>
        <w:ind w:left="644"/>
      </w:pPr>
      <w:r>
        <w:t xml:space="preserve">49,99x480=23952,20 zł  </w:t>
      </w:r>
    </w:p>
    <w:p w:rsidR="007F359A" w:rsidRDefault="007F359A" w:rsidP="007F359A">
      <w:pPr>
        <w:pStyle w:val="Akapitzlist"/>
        <w:spacing w:after="0" w:line="240" w:lineRule="auto"/>
        <w:ind w:left="644"/>
      </w:pPr>
      <w:r>
        <w:t xml:space="preserve">W wyniku operacji matematycznej poprawna kwota powinna </w:t>
      </w:r>
      <w:r w:rsidRPr="007F359A">
        <w:rPr>
          <w:b/>
        </w:rPr>
        <w:t xml:space="preserve">wynosić 23952,20 zł </w:t>
      </w:r>
      <w:r w:rsidRPr="007F359A">
        <w:rPr>
          <w:b/>
        </w:rPr>
        <w:t>.</w:t>
      </w:r>
      <w:r>
        <w:t xml:space="preserve"> </w:t>
      </w:r>
    </w:p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</w:t>
      </w:r>
      <w:r w:rsidR="005F152E">
        <w:t>przedłożyła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7F359A" w:rsidP="007F359A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Kancelaria Radcy Prawnego Monika Mazur, </w:t>
      </w:r>
      <w:r w:rsidRPr="007F359A">
        <w:rPr>
          <w:rFonts w:cs="Arial"/>
          <w:bCs/>
        </w:rPr>
        <w:t>Wyszmontów 1,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>Za kwotę</w:t>
      </w:r>
      <w:r w:rsidR="005F152E">
        <w:rPr>
          <w:b/>
        </w:rPr>
        <w:t xml:space="preserve"> </w:t>
      </w:r>
      <w:r>
        <w:rPr>
          <w:b/>
        </w:rPr>
        <w:t>23</w:t>
      </w:r>
      <w:r w:rsidR="005F152E">
        <w:rPr>
          <w:b/>
        </w:rPr>
        <w:t>952</w:t>
      </w:r>
      <w:r w:rsidR="0041301B">
        <w:rPr>
          <w:b/>
        </w:rPr>
        <w:t>,00</w:t>
      </w:r>
      <w:r w:rsidR="004125B8">
        <w:rPr>
          <w:b/>
        </w:rPr>
        <w:t xml:space="preserve"> 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5F152E" w:rsidRDefault="005F152E" w:rsidP="004125B8">
      <w:pPr>
        <w:spacing w:after="0" w:line="240" w:lineRule="auto"/>
        <w:rPr>
          <w:rFonts w:cs="Arial"/>
          <w:bCs/>
        </w:rPr>
      </w:pPr>
      <w:r w:rsidRPr="005F152E">
        <w:rPr>
          <w:rFonts w:cs="Arial"/>
          <w:bCs/>
        </w:rPr>
        <w:t xml:space="preserve">Kancelaria Radcy Prawnego Monika Mazur, Wyszmontów 1, 27-530 Ożarów, </w:t>
      </w:r>
      <w:r w:rsidRPr="005F152E">
        <w:rPr>
          <w:rFonts w:cs="Arial"/>
          <w:b/>
          <w:bCs/>
        </w:rPr>
        <w:t>Za kwotę 2</w:t>
      </w:r>
      <w:r w:rsidR="00B7792D">
        <w:rPr>
          <w:rFonts w:cs="Arial"/>
          <w:b/>
          <w:bCs/>
        </w:rPr>
        <w:t>1552</w:t>
      </w:r>
      <w:r w:rsidRPr="005F152E">
        <w:rPr>
          <w:rFonts w:cs="Arial"/>
          <w:b/>
          <w:bCs/>
        </w:rPr>
        <w:t>,00 -zł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5F152E" w:rsidRPr="005F152E" w:rsidRDefault="005F152E" w:rsidP="005F152E">
      <w:pPr>
        <w:spacing w:after="0" w:line="240" w:lineRule="auto"/>
        <w:rPr>
          <w:bCs/>
        </w:rPr>
      </w:pPr>
      <w:r w:rsidRPr="005F152E">
        <w:rPr>
          <w:bCs/>
        </w:rPr>
        <w:t xml:space="preserve">Kancelaria Radcy Prawnego Monika Mazur, Wyszmontów 1, 27-530 Ożarów, </w:t>
      </w:r>
      <w:r w:rsidRPr="005F152E">
        <w:rPr>
          <w:b/>
        </w:rPr>
        <w:t>Za kwotę 23952,00 -zł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5F152E" w:rsidRPr="005F152E" w:rsidRDefault="005F152E" w:rsidP="005F152E">
      <w:pPr>
        <w:spacing w:after="0" w:line="240" w:lineRule="auto"/>
        <w:rPr>
          <w:bCs/>
        </w:rPr>
      </w:pPr>
      <w:r w:rsidRPr="005F152E">
        <w:rPr>
          <w:bCs/>
        </w:rPr>
        <w:t xml:space="preserve">Kancelaria Radcy Prawnego Monika Mazur, Wyszmontów 1, 27-530 Ożarów, </w:t>
      </w:r>
      <w:r w:rsidRPr="005F152E">
        <w:rPr>
          <w:b/>
        </w:rPr>
        <w:t>Za kwotę 23952,00 -zł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587AB0" w:rsidRPr="005F152E" w:rsidRDefault="005F152E" w:rsidP="00F24825">
      <w:pPr>
        <w:spacing w:after="0"/>
        <w:rPr>
          <w:rFonts w:eastAsia="Times New Roman" w:cs="Times New Roman"/>
          <w:bCs/>
          <w:color w:val="000000"/>
          <w:lang w:eastAsia="pl-PL"/>
        </w:rPr>
      </w:pPr>
      <w:r w:rsidRPr="005F152E">
        <w:rPr>
          <w:rFonts w:eastAsia="Times New Roman" w:cs="Times New Roman"/>
          <w:bCs/>
          <w:color w:val="000000"/>
          <w:lang w:eastAsia="pl-PL"/>
        </w:rPr>
        <w:t xml:space="preserve">Kancelaria Radcy Prawnego Monika Mazur, Wyszmontów 1, 27-530 Ożarów, </w:t>
      </w:r>
      <w:r w:rsidRPr="005F152E">
        <w:rPr>
          <w:rFonts w:eastAsia="Times New Roman" w:cs="Times New Roman"/>
          <w:b/>
          <w:color w:val="000000"/>
          <w:lang w:eastAsia="pl-PL"/>
        </w:rPr>
        <w:t>Za kwotę 2</w:t>
      </w:r>
      <w:r w:rsidR="00B7792D">
        <w:rPr>
          <w:rFonts w:eastAsia="Times New Roman" w:cs="Times New Roman"/>
          <w:b/>
          <w:color w:val="000000"/>
          <w:lang w:eastAsia="pl-PL"/>
        </w:rPr>
        <w:t>1552</w:t>
      </w:r>
      <w:r w:rsidRPr="005F152E">
        <w:rPr>
          <w:rFonts w:eastAsia="Times New Roman" w:cs="Times New Roman"/>
          <w:b/>
          <w:color w:val="000000"/>
          <w:lang w:eastAsia="pl-PL"/>
        </w:rPr>
        <w:t>,00 -zł brutto</w:t>
      </w: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  <w:bookmarkStart w:id="0" w:name="_GoBack"/>
      <w:bookmarkEnd w:id="0"/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Pr="005F152E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5F152E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F152E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F152E" w:rsidRDefault="00587AB0" w:rsidP="005F152E">
      <w:pPr>
        <w:autoSpaceDE w:val="0"/>
        <w:ind w:left="4248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F152E" w:rsidRDefault="005F152E" w:rsidP="005F152E">
      <w:pPr>
        <w:autoSpaceDE w:val="0"/>
        <w:ind w:left="5664" w:firstLine="708"/>
        <w:rPr>
          <w:rFonts w:ascii="Arial Narrow" w:eastAsia="Arial" w:hAnsi="Arial Narrow" w:cs="Times New Roman"/>
          <w:b/>
          <w:color w:val="000000"/>
        </w:rPr>
        <w:sectPr w:rsidR="00587AB0" w:rsidRPr="005F152E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mgr Barbara Kasińska         </w:t>
      </w:r>
    </w:p>
    <w:p w:rsidR="00E91968" w:rsidRPr="002F0FB1" w:rsidRDefault="00E91968" w:rsidP="005F152E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47FF9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5F152E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6F5995"/>
    <w:rsid w:val="00720406"/>
    <w:rsid w:val="00724C87"/>
    <w:rsid w:val="0074529F"/>
    <w:rsid w:val="00753F15"/>
    <w:rsid w:val="007B6C81"/>
    <w:rsid w:val="007D62F3"/>
    <w:rsid w:val="007E3559"/>
    <w:rsid w:val="007F359A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0468C"/>
    <w:rsid w:val="00B7792D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5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9B6D-9C40-4B24-811B-EE511DE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7</cp:revision>
  <cp:lastPrinted>2019-09-20T08:02:00Z</cp:lastPrinted>
  <dcterms:created xsi:type="dcterms:W3CDTF">2019-09-09T08:36:00Z</dcterms:created>
  <dcterms:modified xsi:type="dcterms:W3CDTF">2019-09-20T08:06:00Z</dcterms:modified>
</cp:coreProperties>
</file>